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52"/>
          <w:lang w:val="en-US" w:eastAsia="zh-CN"/>
        </w:rPr>
      </w:pPr>
      <w:r>
        <w:rPr>
          <w:rFonts w:hint="eastAsia" w:ascii="方正小标宋简体" w:hAnsi="方正小标宋简体" w:eastAsia="方正小标宋简体" w:cs="方正小标宋简体"/>
          <w:color w:val="auto"/>
          <w:sz w:val="44"/>
          <w:szCs w:val="52"/>
          <w:lang w:val="en-US" w:eastAsia="zh-CN"/>
        </w:rPr>
        <w:t>汕尾市文化广电旅游体育局规范行政处罚自由裁量标准</w:t>
      </w:r>
    </w:p>
    <w:p>
      <w:pPr>
        <w:pStyle w:val="2"/>
        <w:jc w:val="center"/>
        <w:rPr>
          <w:b/>
          <w:bCs/>
        </w:rPr>
      </w:pPr>
      <w:r>
        <w:rPr>
          <w:rFonts w:hint="eastAsia" w:ascii="楷体" w:hAnsi="楷体" w:eastAsia="楷体" w:cs="楷体"/>
          <w:color w:val="auto"/>
          <w:kern w:val="2"/>
          <w:sz w:val="32"/>
          <w:szCs w:val="40"/>
          <w:lang w:val="en-US" w:eastAsia="zh-CN" w:bidi="ar-SA"/>
        </w:rPr>
        <w:t>（电影管理领域）</w:t>
      </w:r>
      <w:r>
        <w:rPr>
          <w:rFonts w:hint="eastAsia" w:ascii="楷体" w:hAnsi="楷体" w:eastAsia="楷体" w:cs="楷体"/>
          <w:sz w:val="32"/>
          <w:szCs w:val="40"/>
          <w:lang w:eastAsia="zh-CN"/>
        </w:rPr>
        <w:t>征求意见稿</w:t>
      </w:r>
      <w:bookmarkStart w:id="0" w:name="_GoBack"/>
      <w:bookmarkEnd w:id="0"/>
    </w:p>
    <w:tbl>
      <w:tblPr>
        <w:tblStyle w:val="3"/>
        <w:tblW w:w="504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1512"/>
        <w:gridCol w:w="3631"/>
        <w:gridCol w:w="1184"/>
        <w:gridCol w:w="2645"/>
        <w:gridCol w:w="3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kern w:val="2"/>
                <w:sz w:val="24"/>
                <w:szCs w:val="24"/>
                <w:u w:val="none"/>
                <w:lang w:val="en-US" w:eastAsia="zh-CN" w:bidi="ar-SA"/>
              </w:rPr>
            </w:pPr>
            <w:r>
              <w:rPr>
                <w:rFonts w:hint="eastAsia" w:ascii="楷体_GB2312" w:hAnsi="楷体_GB2312" w:eastAsia="楷体_GB2312" w:cs="楷体_GB2312"/>
                <w:b/>
                <w:bCs/>
                <w:i w:val="0"/>
                <w:iCs w:val="0"/>
                <w:color w:val="auto"/>
                <w:kern w:val="0"/>
                <w:sz w:val="24"/>
                <w:szCs w:val="24"/>
                <w:u w:val="none"/>
                <w:lang w:val="en-US" w:eastAsia="zh-CN" w:bidi="ar"/>
              </w:rPr>
              <w:t>序号</w:t>
            </w:r>
          </w:p>
        </w:tc>
        <w:tc>
          <w:tcPr>
            <w:tcW w:w="557"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kern w:val="2"/>
                <w:sz w:val="24"/>
                <w:szCs w:val="24"/>
                <w:u w:val="none"/>
                <w:lang w:val="en-US" w:eastAsia="zh-CN" w:bidi="ar-SA"/>
              </w:rPr>
            </w:pPr>
            <w:r>
              <w:rPr>
                <w:rFonts w:hint="eastAsia" w:ascii="楷体_GB2312" w:hAnsi="楷体_GB2312" w:eastAsia="楷体_GB2312" w:cs="楷体_GB2312"/>
                <w:b/>
                <w:bCs/>
                <w:i w:val="0"/>
                <w:iCs w:val="0"/>
                <w:color w:val="auto"/>
                <w:kern w:val="0"/>
                <w:sz w:val="24"/>
                <w:szCs w:val="24"/>
                <w:u w:val="none"/>
                <w:lang w:val="en-US" w:eastAsia="zh-CN" w:bidi="ar"/>
              </w:rPr>
              <w:t>违法行为</w:t>
            </w:r>
          </w:p>
        </w:tc>
        <w:tc>
          <w:tcPr>
            <w:tcW w:w="1337"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kern w:val="2"/>
                <w:sz w:val="24"/>
                <w:szCs w:val="24"/>
                <w:u w:val="none"/>
                <w:lang w:val="en-US" w:eastAsia="zh-CN" w:bidi="ar-SA"/>
              </w:rPr>
            </w:pPr>
            <w:r>
              <w:rPr>
                <w:rFonts w:hint="eastAsia" w:ascii="楷体_GB2312" w:hAnsi="楷体_GB2312" w:eastAsia="楷体_GB2312" w:cs="楷体_GB2312"/>
                <w:b/>
                <w:bCs/>
                <w:i w:val="0"/>
                <w:iCs w:val="0"/>
                <w:color w:val="auto"/>
                <w:kern w:val="2"/>
                <w:sz w:val="24"/>
                <w:szCs w:val="24"/>
                <w:u w:val="none"/>
                <w:lang w:val="en-US" w:eastAsia="zh-CN" w:bidi="ar-SA"/>
              </w:rPr>
              <w:t>法定处罚标准</w:t>
            </w:r>
          </w:p>
        </w:tc>
        <w:tc>
          <w:tcPr>
            <w:tcW w:w="436"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kern w:val="0"/>
                <w:sz w:val="24"/>
                <w:szCs w:val="24"/>
                <w:u w:val="none"/>
                <w:lang w:val="en-US" w:eastAsia="zh-CN" w:bidi="ar"/>
              </w:rPr>
              <w:t>法律依据</w:t>
            </w:r>
          </w:p>
        </w:tc>
        <w:tc>
          <w:tcPr>
            <w:tcW w:w="974"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违法情节</w:t>
            </w:r>
          </w:p>
        </w:tc>
        <w:tc>
          <w:tcPr>
            <w:tcW w:w="1397"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处罚裁量标准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w:t>
            </w:r>
          </w:p>
        </w:tc>
        <w:tc>
          <w:tcPr>
            <w:tcW w:w="5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违反《中华人民共和国电影产业促进法》擅自从事电影摄制、发行、放映活动</w:t>
            </w:r>
          </w:p>
        </w:tc>
        <w:tc>
          <w:tcPr>
            <w:tcW w:w="133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1.《中华人民共和国电影产业促进法》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四十七条：违反本法规定擅自从事电影摄制、发行、放映活动的，由县级以上人民政府电影主管部门予以取缔，没收电影片和违法所得以及从事违法活动的专用工具、设备；违法所得五万元以上的，并处违法所得五倍以上十倍以下的罚款；没有违法所得或者违法所得不足五万元的，可以并处二十五万元以下的罚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2.《点播影院、点播院线管理规定》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第三十条第一款：违反本规定，擅自从事点播影院、点播院线电影放映、发行活动的，依照《中华人民共和国电影产业促进法》第四十七条的规定予以处罚。</w:t>
            </w:r>
          </w:p>
        </w:tc>
        <w:tc>
          <w:tcPr>
            <w:tcW w:w="43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《中华人民共和国电影产业促进法》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第四十七条，《点播影院、点播院线管理规定》第三十条第一款</w:t>
            </w: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予以取缔，没收电影片和违法所得以及从事违法活动的专用工具、设备，可处8万元以下罚款。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没有违法所得或者违法所得不足5万元的，</w:t>
            </w:r>
            <w:r>
              <w:rPr>
                <w:rFonts w:hint="eastAsia" w:ascii="宋体" w:hAnsi="宋体" w:eastAsia="宋体" w:cs="宋体"/>
                <w:color w:val="000000"/>
                <w:kern w:val="2"/>
                <w:sz w:val="21"/>
                <w:szCs w:val="21"/>
                <w:lang w:val="en-US" w:eastAsia="zh-CN" w:bidi="ar"/>
              </w:rPr>
              <w:t>2年内第2次查处的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予以取缔，没收电影片和违法所得以及从事违法活动的专用工具、设备，处8万元以上16万元以下罚款。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予以取缔，没收电影片和违法所得以及从事违法活动的专用工具、设备，处16万元以上25万元以下罚款。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予以取缔，没收电影片和违法所得以及从事违法活动的专用工具、设备，处违法所得5倍以上7倍以下的罚款。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397" w:type="pct"/>
            <w:noWrap w:val="0"/>
            <w:vAlign w:val="center"/>
          </w:tcPr>
          <w:p>
            <w:pPr>
              <w:keepNext w:val="0"/>
              <w:keepLines w:val="0"/>
              <w:suppressLineNumbers w:val="0"/>
              <w:spacing w:before="0" w:beforeLines="0" w:beforeAutospacing="0" w:after="0" w:afterLines="0" w:afterAutospacing="0" w:line="240" w:lineRule="auto"/>
              <w:ind w:left="0"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予以取缔，没收电影片和违法所得以及从事违法活动的专用工具、设备，处违法所得7倍以上8倍以下的罚款。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予以取缔，没收电影片和违法所得以及从事违法活动的专用工具、设备，处违法所得8倍以上10倍以下倍的罚款。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w:t>
            </w:r>
          </w:p>
        </w:tc>
        <w:tc>
          <w:tcPr>
            <w:tcW w:w="5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伪造、变造、出租、出借、买卖《中华人民共和国电影产业促进法》规定的许可证、批准或者证明文件，或者以其他形式非法转让《中华人民共和国电影产业促进法》规定的许可证、批准或者证明文件</w:t>
            </w:r>
          </w:p>
        </w:tc>
        <w:tc>
          <w:tcPr>
            <w:tcW w:w="133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1.《中华人民共和国电影产业促进法》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四十八条：有下列情形之一的，由原发证机关吊销有关许可证、撤销有关批准或者证明文件；县级以上人民政府电影主管部门没收违法所得；违法所得五万元以上的，并处违法所得五倍以上十倍以下的罚款；没有违法所得或者违法所得不足五万元的，可以并处二十五万元以下的罚款：（一）伪造、变造、出租、出借、买卖本法规定的许可证、批准或者证明文件，或者以其他形式非法转让本法规定的许可证、批准或者证明文件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2.《点播影院、点播院线管理规定》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条第二款：伪造、变造、出租、出售、出借、买卖或者以其他形式非法转让有关电影放映、发行许可证件，或者以欺骗、贿赂等不正当手段取得上述许可证件的，依照《中华人民共和国电影产业促进法》第四十八条的规定予以处罚。</w:t>
            </w:r>
          </w:p>
        </w:tc>
        <w:tc>
          <w:tcPr>
            <w:tcW w:w="43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《中华人民共和国电影产业促进法》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第四十八条，《点播影院、点播院线管理规定》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第三十条第二款</w:t>
            </w: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由原发证机关吊销有关许可证、撤销有关批准或者证明文件；没收违法所得，可处8万元以下罚款。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没有违法所得或者违法所得不足5万元的，</w:t>
            </w:r>
            <w:r>
              <w:rPr>
                <w:rFonts w:hint="eastAsia" w:ascii="宋体" w:hAnsi="宋体" w:eastAsia="宋体" w:cs="宋体"/>
                <w:color w:val="000000"/>
                <w:kern w:val="2"/>
                <w:sz w:val="21"/>
                <w:szCs w:val="21"/>
                <w:lang w:val="en-US" w:eastAsia="zh-CN" w:bidi="ar"/>
              </w:rPr>
              <w:t>2年内第2次查处的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由原发证机关吊销有关许可证、撤销有关批准或者证明文件；没收违法所得，处8万元以上16万元以下罚款。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由原发证机关吊销有关许可证、撤销有关批准或者证明文件；没收违法所得，处16万元以上25万元以下罚款。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由原发证机关吊销有关许可证、撤销有关批准或者证明文件；没收违法所得，处违法所得5倍以上7倍以下的罚款。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397" w:type="pct"/>
            <w:noWrap w:val="0"/>
            <w:vAlign w:val="center"/>
          </w:tcPr>
          <w:p>
            <w:pPr>
              <w:keepNext w:val="0"/>
              <w:keepLines w:val="0"/>
              <w:suppressLineNumbers w:val="0"/>
              <w:spacing w:before="0" w:beforeLines="0" w:beforeAutospacing="0" w:after="0" w:afterLines="0" w:afterAutospacing="0" w:line="240" w:lineRule="auto"/>
              <w:ind w:left="0"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由原发证机关吊销有关许可证、撤销有关批准或者证明文件；没收违法所得，处违法所得7倍以上8倍以下的罚款。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由原发证机关吊销有关许可证、撤销有关批准或者证明文件；没收违法所得，处违法所得8倍以上10倍以下的罚款。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w:t>
            </w:r>
          </w:p>
        </w:tc>
        <w:tc>
          <w:tcPr>
            <w:tcW w:w="5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以欺骗、贿赂等不正当手段取得本法规定的许可证、批准或者证明文件</w:t>
            </w:r>
          </w:p>
        </w:tc>
        <w:tc>
          <w:tcPr>
            <w:tcW w:w="133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1.《中华人民共和国电影产业促进法》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四十八条：有下列情形之一的，由原发证机关吊销有关许可证、撤销有关批准或者证明文件；县级以上人民政府电影主管部门没收违法所得；违法所得五万元以上的，并处违法所得五倍以上十倍以下的罚款；没有违法所得或者违法所得不足五万元的，可以并处二十五万元以下的罚款：（二）以欺骗、贿赂等不正当手段取得本法规定的许可证、批准或者证明文件的。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2.《点播影院、点播院线管理规定》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条第二款：伪造、变造、出租、出售、出借、买卖或者以其他形式非法转让有关电影放映、发行许可证件，或者以欺骗、贿赂等不正当手段取得上述许可证件的，依照《中华人民共和国电影产业促进法》第四十八条的规定予以处罚。</w:t>
            </w:r>
          </w:p>
        </w:tc>
        <w:tc>
          <w:tcPr>
            <w:tcW w:w="43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《中华人民共和国电影产业促进法》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第四十八条，《点播影院、点播院线管理规定》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第三十条第二款</w:t>
            </w: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由原发证机关吊销有关许可证、撤销有关批准或者证明文件；没收违法所得，可处8万元以下罚款。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没有违法所得或者违法所得不足5万元的，</w:t>
            </w:r>
            <w:r>
              <w:rPr>
                <w:rFonts w:hint="eastAsia" w:ascii="宋体" w:hAnsi="宋体" w:eastAsia="宋体" w:cs="宋体"/>
                <w:color w:val="000000"/>
                <w:kern w:val="2"/>
                <w:sz w:val="21"/>
                <w:szCs w:val="21"/>
                <w:lang w:val="en-US" w:eastAsia="zh-CN" w:bidi="ar"/>
              </w:rPr>
              <w:t>2年内第2次查处的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由原发证机关吊销有关许可证、撤销有关批准或者证明文件；没收违法所得，处8万元以上16万元以下罚款。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由原发证机关吊销有关许可证、撤销有关批准或者证明文件；没收违法所得，处16万元以上25万元以罚款。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由原发证机关吊销有关许可证、撤销有关批准或者证明文件；没收违法所得，处违法所得5倍以上7倍以下的罚款。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397" w:type="pct"/>
            <w:noWrap w:val="0"/>
            <w:vAlign w:val="center"/>
          </w:tcPr>
          <w:p>
            <w:pPr>
              <w:keepNext w:val="0"/>
              <w:keepLines w:val="0"/>
              <w:suppressLineNumbers w:val="0"/>
              <w:spacing w:before="0" w:beforeLines="0" w:beforeAutospacing="0" w:after="0" w:afterLines="0" w:afterAutospacing="0" w:line="240" w:lineRule="auto"/>
              <w:ind w:left="0"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由原发证机关吊销有关许可证、撤销有关批准或者证明文件；没收违法所得，处违法所得7倍以上8倍以下的罚款。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由原发证机关吊销有关许可证、撤销有关批准或者证明文件；没收违法所得，处违法所得8倍以上10倍以下的罚款。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w:t>
            </w:r>
          </w:p>
        </w:tc>
        <w:tc>
          <w:tcPr>
            <w:tcW w:w="5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发行、放映、送展未取得电影公映许可证的电影</w:t>
            </w:r>
          </w:p>
        </w:tc>
        <w:tc>
          <w:tcPr>
            <w:tcW w:w="133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1.《中华人民共和国电影产业促进法》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四十九条：有下列情形之一的，由原发证机关吊销许可证；县级以上人民政府电影主管部门没收电影片和违法所得；违法所得五万元以上的，并处违法所得十倍以上二十倍以下的罚款；没有违法所得或者违法所得不足五万元的，可以并处五十万元以下的罚款：（一）发行、放映未取得电影公映许可证的电影的；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2.《点播影院、点播院线管理规定》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第三十一条：违反本规定，放映、发行未获得电影公映许可的电影的，依照《中华人民共和国电影产业促进法》第四十九条的规定予以处罚。</w:t>
            </w:r>
          </w:p>
        </w:tc>
        <w:tc>
          <w:tcPr>
            <w:tcW w:w="43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《中华人民共和国电影产业促进法》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第四十九条，《点播影院、点播院线管理规定》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第三十一条</w:t>
            </w: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由原发证机关吊销许可证；没收电影片和违法所得，可处15万元以下罚款。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没有违法所得或者违法所得不足5万元的，</w:t>
            </w:r>
            <w:r>
              <w:rPr>
                <w:rFonts w:hint="eastAsia" w:ascii="宋体" w:hAnsi="宋体" w:eastAsia="宋体" w:cs="宋体"/>
                <w:color w:val="000000"/>
                <w:kern w:val="2"/>
                <w:sz w:val="21"/>
                <w:szCs w:val="21"/>
                <w:lang w:val="en-US" w:eastAsia="zh-CN" w:bidi="ar"/>
              </w:rPr>
              <w:t>2年内第2次查处的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由原发证机关吊销许可证；没收电影片和违法所得，处15万元以上30万元以下罚款。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由原发证机关吊销许可证；没收电影片和违法所得，处30万元以上50万元以下罚款。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由原发证机关吊销许可证；没收电影片和违法所得，处违法所得10倍以上15倍以下的罚款。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397" w:type="pct"/>
            <w:noWrap w:val="0"/>
            <w:vAlign w:val="center"/>
          </w:tcPr>
          <w:p>
            <w:pPr>
              <w:keepNext w:val="0"/>
              <w:keepLines w:val="0"/>
              <w:suppressLineNumbers w:val="0"/>
              <w:spacing w:before="0" w:beforeLines="0" w:beforeAutospacing="0" w:after="0" w:afterLines="0" w:afterAutospacing="0" w:line="240" w:lineRule="auto"/>
              <w:ind w:left="0"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由原发证机关吊销许可证；没收电影片和违法所得，处违法所得15倍以上17倍以下的罚款。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right="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由原发证机关吊销许可证；没收电影片和违法所得，处违法所得17倍以上20倍以下的罚款。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w:t>
            </w:r>
          </w:p>
        </w:tc>
        <w:tc>
          <w:tcPr>
            <w:tcW w:w="5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取得电影公映许可证后变更电影内容，未依照规定重新取得电影公映许可证擅自发行、放映、送展</w:t>
            </w:r>
          </w:p>
        </w:tc>
        <w:tc>
          <w:tcPr>
            <w:tcW w:w="133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1.《中华人民共和国电影产业促进法》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四十九条：有下列情形之一的，由原发证机关吊销许可证；县级以上人民政府电影主管部门没收电影片和违法所得；违法所得五万元以上的，并处违法所得十倍以上二十倍以下的罚款；没有违法所得或者违法所得不足五万元的，可以并处五十万元以下的罚款：（二）取得电影公映许可证后变更电影内容，未依照规定重新取得电影公映许可证擅自发行、放映、送展的；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2.《点播影院、点播院线管理规定》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第三十一条：违反本规定，放映、发行未获得电影公映许可的电影的，依照《中华人民共和国电影产业促进法》第四十九条的规定予以处罚。</w:t>
            </w:r>
          </w:p>
        </w:tc>
        <w:tc>
          <w:tcPr>
            <w:tcW w:w="43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《中华人民共和国电影产业促进法》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第四十九条，《点播影院、点播院线管理规定》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第三十一条</w:t>
            </w: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由原发证机关吊销许可证；没收电影片和违法所得，可处15万元以下罚款。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没有违法所得或者违法所得不足5万元的，</w:t>
            </w:r>
            <w:r>
              <w:rPr>
                <w:rFonts w:hint="eastAsia" w:ascii="宋体" w:hAnsi="宋体" w:eastAsia="宋体" w:cs="宋体"/>
                <w:color w:val="000000"/>
                <w:kern w:val="2"/>
                <w:sz w:val="21"/>
                <w:szCs w:val="21"/>
                <w:lang w:val="en-US" w:eastAsia="zh-CN" w:bidi="ar"/>
              </w:rPr>
              <w:t>2年内第2次查处的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由原发证机关吊销许可证；没收电影片和违法所得，处15万元以上30万元以下罚款。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由原发证机关吊销许可证；没收电影片和违法所得，处30万元以上50万元以下罚款。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由原发证机关吊销许可证；没收电影片和违法所得，处违法所得10倍以上15倍以下的罚款。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397" w:type="pct"/>
            <w:noWrap w:val="0"/>
            <w:vAlign w:val="center"/>
          </w:tcPr>
          <w:p>
            <w:pPr>
              <w:keepNext w:val="0"/>
              <w:keepLines w:val="0"/>
              <w:suppressLineNumbers w:val="0"/>
              <w:spacing w:before="0" w:beforeLines="0" w:beforeAutospacing="0" w:after="0" w:afterLines="0" w:afterAutospacing="0" w:line="240" w:lineRule="auto"/>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由原发证机关吊销许可证；没收电影片和违法所得，处违法所得15倍以上17倍以下的罚款。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由原发证机关吊销许可证；没收电影片和违法所得，处违法所得17倍以上20倍以下的罚款。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6</w:t>
            </w:r>
          </w:p>
        </w:tc>
        <w:tc>
          <w:tcPr>
            <w:tcW w:w="5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提供未取得电影公映许可证的电影参加电影节（展）</w:t>
            </w:r>
          </w:p>
        </w:tc>
        <w:tc>
          <w:tcPr>
            <w:tcW w:w="133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1.《中华人民共和国电影产业促进法》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四十九条：有下列情形之一的，由原发证机关吊销许可证；县级以上人民政府电影主管部门没收电影片和违法所得；违法所得五万元以上的，并处违法所得十倍以上二十倍以下的罚款；没有违法所得或者违法所得不足五万元的，可以并处五十万元以下的罚款：（三）提供未取得电影公映许可证的电影参加电影节（展）的。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2.《点播影院、点播院线管理规定》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第三十一条：违反本规定，放映、发行未获得电影公映许可的电影的，依照《中华人民共和国电影产业促进法》第四十九条的规定予以处罚。</w:t>
            </w:r>
          </w:p>
        </w:tc>
        <w:tc>
          <w:tcPr>
            <w:tcW w:w="43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《中华人民共和国电影产业促进法》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第四十九条，《点播影院、点播院线管理规定》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第三十一条</w:t>
            </w: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由原发证机关吊销许可证；没收电影片和违法所得，可处15万元以下罚款。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没有违法所得或者违法所得不足5万元的，</w:t>
            </w:r>
            <w:r>
              <w:rPr>
                <w:rFonts w:hint="eastAsia" w:ascii="宋体" w:hAnsi="宋体" w:eastAsia="宋体" w:cs="宋体"/>
                <w:color w:val="000000"/>
                <w:kern w:val="2"/>
                <w:sz w:val="21"/>
                <w:szCs w:val="21"/>
                <w:lang w:val="en-US" w:eastAsia="zh-CN" w:bidi="ar"/>
              </w:rPr>
              <w:t>2年内第2次查处的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由原发证机关吊销许可证；没收电影片和违法所得，处15万元以上30万元以下罚款。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由原发证机关吊销许可证；没收电影片和违法所得，处30万元以上50万元以下罚款。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由原发证机关吊销许可证；没收电影片和违法所得，处违法所得10倍以上15倍以下的罚款。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397" w:type="pct"/>
            <w:noWrap w:val="0"/>
            <w:vAlign w:val="center"/>
          </w:tcPr>
          <w:p>
            <w:pPr>
              <w:keepNext w:val="0"/>
              <w:keepLines w:val="0"/>
              <w:suppressLineNumbers w:val="0"/>
              <w:spacing w:before="0" w:beforeLines="0" w:beforeAutospacing="0" w:after="0" w:afterLines="0" w:afterAutospacing="0" w:line="240" w:lineRule="auto"/>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由原发证机关吊销许可证；没收电影片和违法所得，处违法所得15倍以上17倍以下的罚款。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1397" w:type="pct"/>
            <w:noWrap w:val="0"/>
            <w:vAlign w:val="center"/>
          </w:tcPr>
          <w:p>
            <w:pPr>
              <w:keepNext w:val="0"/>
              <w:keepLines w:val="0"/>
              <w:suppressLineNumbers w:val="0"/>
              <w:spacing w:before="0" w:beforeLines="0" w:beforeAutospacing="0" w:after="0" w:afterLines="0" w:afterAutospacing="0" w:line="240" w:lineRule="auto"/>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由原发证机关吊销许可证；没收电影片和违法所得，处违法所得17倍以上20倍以下的罚款。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w:t>
            </w:r>
          </w:p>
        </w:tc>
        <w:tc>
          <w:tcPr>
            <w:tcW w:w="5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承接含有损害我国国家尊严、荣誉和利益，危害社会稳定，伤害民族感情等内容的境外电影的洗印、加工、后期制作等业务</w:t>
            </w:r>
          </w:p>
        </w:tc>
        <w:tc>
          <w:tcPr>
            <w:tcW w:w="133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1.《中华人民共和国电影产业促进法》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五十条：承接含有损害我国国家尊严、荣誉和利益，危害社会稳定，伤害民族感情等内容的境外电影的洗印、加工、后期制作等业务的，由县级以上人民政府电影主管部门责令停止违法活动，没收电影片和违法所得；违法所得五万元以上的，并处违法所得三倍以上五倍以下的罚款；没有违法所得或者违法所得不足五万元的，可以并处十五万元以下的罚款。情节严重的，由电影主管部门通报工商行政管理部门，由工商行政管理部门吊销营业执照。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2.《电影管理条例》第五十六条：摄制含有本条例第二十五条禁止内容的电影片，或者洗印加工、进口、发行、放映明知或者应知含有本条例第二十五条禁止内容的电影片的，依照刑法有关规定，依法追究刑事责任；尚不够刑事处罚的，由电影行政部门责令停业整顿，没收违法经营的电影片和违法所得；违法所得5万元以上的，并处违法所得5倍以上10倍以下的罚款；没有违法所得或者违法所得不足5万元的，并处20万元以上50万元以下的罚款；情节严重的，并由原发证机关吊销许可证。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二十五条：电影片禁止载有下列内容：（一）反对宪法确定的基本原则的；（二）危害国家统一、主权和领土完整的；（三）泄露国家秘密、危害国家安全或者损害国家荣誉和利益的；（四）煽动民族仇恨、民族歧视，破坏民族团结，或者侵害民族风俗、习惯的；（五）宣扬邪教、迷信的；（六）扰乱社会秩序，破坏社会稳定的；（七）宣扬淫秽、赌博、暴力或者教唆犯罪的；（八）侮辱或者诽谤他人，侵害他人合法权益的；（九）危害社会公德或者民族优秀文化传统的；（十）有法律、行政法规和国家规定禁止的其他内容的。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电影技术质量应当符合国家标准。</w:t>
            </w:r>
          </w:p>
        </w:tc>
        <w:tc>
          <w:tcPr>
            <w:tcW w:w="43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《中华人民共和国电影产业促进法》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第五十条，《电影管理条例》第五十六条</w:t>
            </w: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责令停止违法活动，没收电影片和违法所得，可处5万元以下罚款。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没有违法所得或者违法所得不足5万元的，</w:t>
            </w:r>
            <w:r>
              <w:rPr>
                <w:rFonts w:hint="eastAsia" w:ascii="宋体" w:hAnsi="宋体" w:eastAsia="宋体" w:cs="宋体"/>
                <w:color w:val="000000"/>
                <w:kern w:val="2"/>
                <w:sz w:val="21"/>
                <w:szCs w:val="21"/>
                <w:lang w:val="en-US" w:eastAsia="zh-CN" w:bidi="ar"/>
              </w:rPr>
              <w:t>2年内第2次查处的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责令停止违法活动，没收电影片和违法所得，处5万元以上10万元以下罚款。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责令停止违法活动，没收电影片和违法所得，处10万元以上15万元以下罚款。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责令停止违法活动，没收电影片和违法所得，处违法所得3倍的罚款。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责令停止违法活动，没收电影片和违法所得，处违法所得3倍以上4倍以下的罚款。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责令停止违法活动，没收电影片和违法所得，处违法所得4倍以上5倍以下的罚款，由电影主管部门通报工商行政管理部门，由工商行政管理部门吊销营业执照。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8</w:t>
            </w:r>
          </w:p>
        </w:tc>
        <w:tc>
          <w:tcPr>
            <w:tcW w:w="5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电影发行企业、电影院等有制造虚假交易、虚报瞒报销售收入等行为，扰乱电影市场秩序</w:t>
            </w:r>
          </w:p>
        </w:tc>
        <w:tc>
          <w:tcPr>
            <w:tcW w:w="133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1.《点播影院、点播院线管理规定》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二条：违反本规定，有下列行为之一的，依照《中华人民共和国电影产业促进法》第五十一条的规定予以处罚：（一）制造虚假交易、虚报瞒报销售收入，扰乱电影市场秩序的；（二）在电影开始放映之后至放映结束前放映广告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2.《中华人民共和国电影产业促进法》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五十一条：电影发行企业、电影院等有制造虚假交易、虚报瞒报销售收入等行为，扰乱电影市场秩序的，由县级以上人民政府电影主管部门责令改正，没收违法所得，处五万元以上五十万元以下的罚款；违法所得五十万元以上的，处违法所得一倍以上五倍以下的罚款。情节严重的，责令停业整顿；情节特别严重的，由原发证机关吊销许可证。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电影院在向观众明示的电影开始放映时间之后至电影放映结束前放映广告的，由县级人民政府电影主管部门给予警告，责令改正；情节严重的，处一万元以上五万元以下的罚款。 </w:t>
            </w:r>
          </w:p>
        </w:tc>
        <w:tc>
          <w:tcPr>
            <w:tcW w:w="43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《点播影院、点播院线管理规定》 第三十二条，《中华人民共和国电影产业促进法》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第五十一条</w:t>
            </w: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违法所得不50万，</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责令改正，没收违法所得，处5万元以上20万元以下罚款。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违法所得不足50万，</w:t>
            </w:r>
            <w:r>
              <w:rPr>
                <w:rFonts w:hint="eastAsia" w:ascii="宋体" w:hAnsi="宋体" w:eastAsia="宋体" w:cs="宋体"/>
                <w:color w:val="000000"/>
                <w:kern w:val="2"/>
                <w:sz w:val="21"/>
                <w:szCs w:val="21"/>
                <w:lang w:val="en-US" w:eastAsia="zh-CN" w:bidi="ar"/>
              </w:rPr>
              <w:t>2年内第2次查处的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责令改正，没收违法所得，处20万元以上35万元以下罚款。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违法所得不足50万元，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责令改正，没收违法所得，处35万元以上50万元以下罚款。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违法所得50万元以上，</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责令改正，没收违法所得，处违法所得1倍以上3倍以下的罚款。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违法所得50万元以上，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责令改正，没收违法所得，处违法所得3倍以上5倍以下的罚款。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违法所得50万元以上，</w:t>
            </w:r>
            <w:r>
              <w:rPr>
                <w:rFonts w:hint="eastAsia" w:ascii="宋体" w:hAnsi="宋体" w:eastAsia="宋体" w:cs="宋体"/>
                <w:color w:val="000000"/>
                <w:kern w:val="2"/>
                <w:sz w:val="21"/>
                <w:szCs w:val="21"/>
                <w:lang w:val="en-US" w:eastAsia="zh-CN" w:bidi="ar"/>
              </w:rPr>
              <w:t>2年内3次以上查处的的或者拒不改正态度特别恶劣的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9</w:t>
            </w:r>
          </w:p>
        </w:tc>
        <w:tc>
          <w:tcPr>
            <w:tcW w:w="5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电影院在向观众明示的电影开始放映时间之后至电影放映结束前放映广告</w:t>
            </w:r>
          </w:p>
        </w:tc>
        <w:tc>
          <w:tcPr>
            <w:tcW w:w="133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1.《点播影院、点播院线管理规定》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二条：违反本规定，有下列行为之一的，依照《中华人民共和国电影产业促进法》第五十一条的规定予以处罚：（一）制造虚假交易、虚报瞒报销售收入，扰乱电影市场秩序的；（二）在电影开始放映之后至放映结束前放映广告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2.《中华人民共和国电影产业促进法》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五十一条：电影发行企业、电影院等有制造虚假交易、虚报瞒报销售收入等行为，扰乱电影市场秩序的，由县级以上人民政府电影主管部门责令改正，没收违法所得，处五万元以上五十万元以下的罚款；违法所得五十万元以上的，处违法所得一倍以上五倍以下的罚款。情节严重的，责令停业整顿；情节特别严重的，由原发证机关吊销许可证。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电影院在向观众明示的电影开始放映时间之后至电影放映结束前放映广告的，由县级人民政府电影主管部门给予警告，责令改正；情节严重的，处一万元以上五万元以下的罚款。 </w:t>
            </w:r>
          </w:p>
        </w:tc>
        <w:tc>
          <w:tcPr>
            <w:tcW w:w="43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《点播影院、点播院线管理规定》第三十二条，《中华人民共和国电影产业促进法》第五十一条</w:t>
            </w: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违法所得不50万，</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责令改正，没收违法所得，处5万元以上20万元以下罚款。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违法所得不足50万，</w:t>
            </w:r>
            <w:r>
              <w:rPr>
                <w:rFonts w:hint="eastAsia" w:ascii="宋体" w:hAnsi="宋体" w:eastAsia="宋体" w:cs="宋体"/>
                <w:color w:val="000000"/>
                <w:kern w:val="2"/>
                <w:sz w:val="21"/>
                <w:szCs w:val="21"/>
                <w:lang w:val="en-US" w:eastAsia="zh-CN" w:bidi="ar"/>
              </w:rPr>
              <w:t>2年内第2次查处的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责令改正，没收违法所得，处20万元以上35万元以下罚款。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违法所得不足50万元，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责令改正，没收违法所得，处35万元以上50万元以下罚款。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违法所得50万元以上，</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责令改正，没收违法所得，处违法所得1倍以上3倍以下的罚款。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违法所得50万元以上，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责令改正，没收违法所得，处违法所得3倍以上5倍以下的罚款。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违法所得50万元以上，</w:t>
            </w:r>
            <w:r>
              <w:rPr>
                <w:rFonts w:hint="eastAsia" w:ascii="宋体" w:hAnsi="宋体" w:eastAsia="宋体" w:cs="宋体"/>
                <w:color w:val="000000"/>
                <w:kern w:val="2"/>
                <w:sz w:val="21"/>
                <w:szCs w:val="21"/>
                <w:lang w:val="en-US" w:eastAsia="zh-CN" w:bidi="ar"/>
              </w:rPr>
              <w:t>2年内3次以上查处的的或者拒不改正态度特别恶劣的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74"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w:t>
            </w:r>
          </w:p>
        </w:tc>
        <w:tc>
          <w:tcPr>
            <w:tcW w:w="5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出口未取得《电影片公映许可证》的电影片</w:t>
            </w:r>
          </w:p>
        </w:tc>
        <w:tc>
          <w:tcPr>
            <w:tcW w:w="133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《电影管理条例》第五十八条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口、发行、放映未取得《电影片公映许可证》的电影片的，由电影行政部门责令停止违法行为，没收违法经营的电影片和违法所得；违法所得5万元以上的，并处违法所得10倍以上15倍以下的罚款；没有违法所得或者违法所得不足5万元的，并处20万元以上50万元以下的罚款；情节严重的，并责令停业整顿或者由原发证机关吊销许可证。</w:t>
            </w:r>
          </w:p>
        </w:tc>
        <w:tc>
          <w:tcPr>
            <w:tcW w:w="43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000000" w:themeColor="text1"/>
                <w:sz w:val="21"/>
                <w:szCs w:val="21"/>
                <w:u w:val="none"/>
                <w14:textFill>
                  <w14:solidFill>
                    <w14:schemeClr w14:val="tx1"/>
                  </w14:solidFill>
                </w14:textFill>
              </w:rPr>
              <w:t>《电影管理条例》第五十八条</w:t>
            </w: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责令停止违法行为，没收违法经营的电影片和违法所得，处20万元以上30万元以下罚款。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2年内第2次查处的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责令停止违法行为，没收违法经营的电影片和违法所得，处30万元以上40万元以下罚款。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责令停止违法行为，没收违法经营的电影片和违法所得，处40万元以上50万元以下罚款。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责令停止违法行为，没收违法经营的电影片和违法所得，处违法所得10倍以上12倍以下的罚款。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责令停止违法行为，没收违法经营的电影片和违法所得，处违法所得12倍以上13倍以下的罚款。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2年内3次以上查处的的或者拒不改正态度特别恶劣的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责令停止违法行为，没收违法经营的电影片和违法所得，处违法所得13倍以上14倍以下的罚款，责令停业整顿。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74"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责令停止违法行为，没收违法经营的电影片和违法所得，处违法所得14倍以上15倍以下的罚款，由原发证机关吊销许可证。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11</w:t>
            </w:r>
          </w:p>
        </w:tc>
        <w:tc>
          <w:tcPr>
            <w:tcW w:w="5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未经批准，擅自与境外组织或者个人合作摄制电影，或者擅自到境外从事电影摄制活动</w:t>
            </w:r>
          </w:p>
        </w:tc>
        <w:tc>
          <w:tcPr>
            <w:tcW w:w="133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《电影管理条例》第五十九条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有下列行为之一的，由电影行政部门责令停止违法行为，没收违法经营的电影片和违法所得；违法所得5万元以上的，并处违法所得5倍以上10倍以下的罚款；没有违法所得或者违法所得不足5万元的，并处10万元以上30万元以下的罚款；情节严重的，并责令停业整顿或者由原发证机关吊销许可证：（一）未经批准，擅自与境外组织或者个人合作摄制电影，或者擅自到境外从事电影摄制活动的；</w:t>
            </w:r>
          </w:p>
        </w:tc>
        <w:tc>
          <w:tcPr>
            <w:tcW w:w="43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《电影管理条例》第五十九条</w:t>
            </w: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停止违法行为，没收违法经营的电影片和违法所得，处10万元以上15万元以下罚款。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停止违法行为，没收违法经营的电影片和违法所得，处15万元以上20万元以下罚款。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2年内第2次查处的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停止违法行为，没收违法经营的电影片和违法所得，处20万元以上30万元以下罚款。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停止违法行为，没收违法经营的电影片和违法所得，处违法所得5倍以上7倍以下的罚款。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停止违法行为，没收违法经营的电影片和违法所得，处违法所得7倍以上8倍以下的罚款。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2年内3次以上查处的的或者拒不改正态度特别恶劣的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停止违法行为，没收违法经营的电影片和违法所得，处违法所得8倍以上9倍以下的罚款，责令停业整顿。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74"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停止违法行为，没收违法经营的电影片和违法所得，处违法所得9倍以上10倍以下的罚款，由原发证机关吊销许可证。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12</w:t>
            </w:r>
          </w:p>
        </w:tc>
        <w:tc>
          <w:tcPr>
            <w:tcW w:w="5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擅自到境外进行电影底片、样片的冲洗或者后期制作，或者未按照批准文件载明的要求执行</w:t>
            </w:r>
          </w:p>
        </w:tc>
        <w:tc>
          <w:tcPr>
            <w:tcW w:w="133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《电影管理条例》第五十九条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有下列行为之一的，由电影行政部门责令停止违法行为，没收违法经营的电影片和违法所得；违法所得5万元以上的，并处违法所得5倍以上10倍以下的罚款；没有违法所得或者违法所得不足5万元的，并处10万元以上30万元以下的罚款；情节严重的，并责令停业整顿或者由原发证机关吊销许可证：（二）擅自到境外进行电影底片、样片的冲洗或者后期制作，或者未按照批准文件载明的要求执行的；</w:t>
            </w:r>
          </w:p>
        </w:tc>
        <w:tc>
          <w:tcPr>
            <w:tcW w:w="43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《电影管理条例》第五十九条</w:t>
            </w: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停止违法行为，没收违法经营的电影片和违法所得，处10万元以上15万元以下罚款。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停止违法行为，没收违法经营的电影片和违法所得，处15万元以上20万元以下罚款。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2年内第2次查处的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停止违法行为，没收违法经营的电影片和违法所得，处20万元以上30万元以下罚款。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停止违法行为，没收违法经营的电影片和违法所得，处违法所得5倍以上7倍以下的罚款。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停止违法行为，没收违法经营的电影片和违法所得，处违法所得7倍以上8倍以下的罚款。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2年内3次以上查处的的或者拒不改正态度特别恶劣的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停止违法行为，没收违法经营的电影片和违法所得，处违法所得8倍以上9倍以下的罚款，责令停业整顿。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74"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停止违法行为，没收违法经营的电影片和违法所得，处违法所得9倍以上10倍以下的罚款，由原发证机关吊销许可证。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13</w:t>
            </w:r>
          </w:p>
        </w:tc>
        <w:tc>
          <w:tcPr>
            <w:tcW w:w="5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洗印加工未取得《摄制电影许可证》、《摄制电影片许可证（单片）》的单位摄制的电影底片、样片，或者洗印加工未取得《电影片公映许可证》的电影片拷贝</w:t>
            </w:r>
          </w:p>
        </w:tc>
        <w:tc>
          <w:tcPr>
            <w:tcW w:w="133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《电影管理条例》第五十九条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有下列行为之一的，由电影行政部门责令停止违法行为，没收违法经营的电影片和违法所得；违法所得5万元以上的，并处违法所得5倍以上10倍以下的罚款；没有违法所得或者违法所得不足5万元的，并处10万元以上30万元以下的罚款；情节严重的，并责令停业整顿或者由原发证机关吊销许可证：（三）洗印加工未取得《摄制电影许可证》、《摄制电影片许可证（单片）》的单位摄制的电影底片、样片，或者洗印加工未取得《电影片公映许可证》的电影片拷贝的；</w:t>
            </w:r>
          </w:p>
        </w:tc>
        <w:tc>
          <w:tcPr>
            <w:tcW w:w="43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《电影管理条例》第五十九条</w:t>
            </w: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停止违法行为，没收违法经营的电影片和违法所得，处10万元以上15万元以下罚款。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停止违法行为，没收违法经营的电影片和违法所得，处15万元以上20万元以下罚款。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2年内第2次查处的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停止违法行为，没收违法经营的电影片和违法所得，处20万元以上30万元以下罚款。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停止违法行为，没收违法经营的电影片和违法所得，处违法所得5倍以上7倍以下的罚款。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停止违法行为，没收违法经营的电影片和违法所得，处违法所得7倍以上8倍以下的罚款。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2年内3次以上查处的的或者拒不改正态度特别恶劣的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停止违法行为，没收违法经营的电影片和违法所得，处违法所得8倍以上9倍以下的罚款，责令停业整顿。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74"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停止违法行为，没收违法经营的电影片和违法所得，处违法所得9倍以上10倍以下的罚款，由原发证机关吊销许可证。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14</w:t>
            </w:r>
          </w:p>
        </w:tc>
        <w:tc>
          <w:tcPr>
            <w:tcW w:w="5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未经批准，接受委托洗印加工境外电影底片、样片或者电影片拷贝，或者未将洗印加工的境外电影底片、样片或者电影片拷贝全部运输出境</w:t>
            </w:r>
          </w:p>
        </w:tc>
        <w:tc>
          <w:tcPr>
            <w:tcW w:w="133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《电影管理条例》第五十九条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有下列行为之一的，由电影行政部门责令停止违法行为，没收违法经营的电影片和违法所得；违法所得5万元以上的，并处违法所得5倍以上10倍以下的罚款；没有违法所得或者违法所得不足5万元的，并处10万元以上30万元以下的罚款；情节严重的，并责令停业整顿或者由原发证机关吊销许可证：（四）未经批准，接受委托洗印加工境外电影底片、样片或者电影片拷贝，或者未将洗印加工的境外电影底片、样片或者电影片拷贝全部运输出境的；</w:t>
            </w:r>
          </w:p>
        </w:tc>
        <w:tc>
          <w:tcPr>
            <w:tcW w:w="43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《电影管理条例》第五十九条</w:t>
            </w: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停止违法行为，没收违法经营的电影片和违法所得，处10万元以上15万元以下罚款。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停止违法行为，没收违法经营的电影片和违法所得，处15万元以上20万元以下罚款。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2年内第2次查处的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停止违法行为，没收违法经营的电影片和违法所得，处20万元以上30万元以下罚款。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停止违法行为，没收违法经营的电影片和违法所得，处违法所得5倍以上7倍以下的罚款。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停止违法行为，没收违法经营的电影片和违法所得，处违法所得7倍以上8倍以下的罚款。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2年内3次以上查处的的或者拒不改正态度特别恶劣的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停止违法行为，没收违法经营的电影片和违法所得，处违法所得8倍以上9倍以下的罚款，责令停业整顿。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74"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停止违法行为，没收违法经营的电影片和违法所得，处违法所得9倍以上10倍以下的罚款，由原发证机关吊销许可证。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15</w:t>
            </w:r>
          </w:p>
        </w:tc>
        <w:tc>
          <w:tcPr>
            <w:tcW w:w="5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利用电影资料片从事或者变相从事经营性的发行、放映活动</w:t>
            </w:r>
          </w:p>
        </w:tc>
        <w:tc>
          <w:tcPr>
            <w:tcW w:w="133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《电影管理条例》第五十九条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有下列行为之一的，由电影行政部门责令停止违法行为，没收违法经营的电影片和违法所得；违法所得5万元以上的，并处违法所得5倍以上10倍以下的罚款；没有违法所得或者违法所得不足5万元的，并处10万元以上30万元以下的罚款；情节严重的，并责令停业整顿或者由原发证机关吊销许可证：（五）利用电影资料片从事或者变相从事经营性的发行、放映活动的；</w:t>
            </w:r>
          </w:p>
        </w:tc>
        <w:tc>
          <w:tcPr>
            <w:tcW w:w="43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《电影管理条例》第五十九条</w:t>
            </w: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停止违法行为，没收违法经营的电影片和违法所得，处10万元以上15万元以下罚款。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停止违法行为，没收违法经营的电影片和违法所得，处15万元以上20万元以下罚款。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2年内第2次查处的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停止违法行为，没收违法经营的电影片和违法所得，处20万元以上30万元以下罚款。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停止违法行为，没收违法经营的电影片和违法所得，处违法所得5倍以上7倍以下的罚款。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停止违法行为，没收违法经营的电影片和违法所得，处违法所得7倍以上8倍以下的罚款。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2年内3次以上查处的的或者拒不改正态度特别恶劣的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停止违法行为，没收违法经营的电影片和违法所得，处违法所得8倍以上9倍以下的罚款，责令停业整顿。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74"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停止违法行为，没收违法经营的电影片和违法所得，处违法所得9倍以上10倍以下的罚款，由原发证机关吊销许可证。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16</w:t>
            </w:r>
          </w:p>
        </w:tc>
        <w:tc>
          <w:tcPr>
            <w:tcW w:w="5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未按照规定的时间比例放映电影片，或者不执行国务院广播电影电视行政部门停止发行、放映决定</w:t>
            </w:r>
          </w:p>
        </w:tc>
        <w:tc>
          <w:tcPr>
            <w:tcW w:w="133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《电影管理条例》第五十九条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有下列行为之一的，由电影行政部门责令停止违法行为，没收违法经营的电影片和违法所得；违法所得5万元以上的，并处违法所得5倍以上10倍以下的罚款；没有违法所得或者违法所得不足5万元的，并处10万元以上30万元以下的罚款；情节严重的，并责令停业整顿或者由原发证机关吊销许可证：（六）未按照规定的时间比例放映电影片，或者不执行国务院广播电影电视行政部门停止发行、放映决定的。</w:t>
            </w:r>
          </w:p>
        </w:tc>
        <w:tc>
          <w:tcPr>
            <w:tcW w:w="43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《电影管理条例》第五十九条</w:t>
            </w: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停止违法行为，没收违法经营的电影片和违法所得，处10万元以上15万元以下罚款。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2年内第1次查处的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停止违法行为，没收违法经营的电影片和违法所得，处15万元以上20万元以下罚款。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2年内第2次查处的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停止违法行为，没收违法经营的电影片和违法所得，处20万元以上30万元以下罚款。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没有违法所得或者违法所得不足5万元，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停止违法行为，没收违法经营的电影片和违法所得，处违法所得5倍以上7倍以下的罚款。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停止违法行为，没收违法经营的电影片和违法所得，处违法所得7倍以上8倍以下的罚款。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974"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2年内3次以上查处的的或者拒不改正态度特别恶劣的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停止违法行为，没收违法经营的电影片和违法所得，处违法所得8倍以上9倍以下的罚款，责令停业整顿。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1397"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停止违法行为，没收违法经营的电影片和违法所得，处违法所得9倍以上10倍以下的罚款，由原发证机关吊销许可证。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17</w:t>
            </w:r>
          </w:p>
        </w:tc>
        <w:tc>
          <w:tcPr>
            <w:tcW w:w="5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未按时办理点播影院编码、点播院线编码登记</w:t>
            </w:r>
          </w:p>
        </w:tc>
        <w:tc>
          <w:tcPr>
            <w:tcW w:w="133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点播影院、点播院线管理规定》第三十三条：违反本规定，有下列行为之一的，由县级以上人民政府电影主管部门责令限期改正，给予警告，可以并处3万元以下的罚款：（一）未按时办理点播影院编码、点播院线编码登记的；</w:t>
            </w:r>
          </w:p>
        </w:tc>
        <w:tc>
          <w:tcPr>
            <w:tcW w:w="43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《点播影院、点播院线管理规定》第三十三条</w:t>
            </w:r>
          </w:p>
        </w:tc>
        <w:tc>
          <w:tcPr>
            <w:tcW w:w="974"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1397"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责令限期改正，给予警告，处1万元以下罚款。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suppressLineNumbers w:val="0"/>
              <w:spacing w:before="0" w:beforeAutospacing="0" w:after="0" w:afterAutospacing="0"/>
              <w:ind w:left="0" w:right="0"/>
              <w:rPr>
                <w:rFonts w:hint="default"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2年内第2次查处的，或拒不改正，态度恶劣的</w:t>
            </w:r>
          </w:p>
        </w:tc>
        <w:tc>
          <w:tcPr>
            <w:tcW w:w="1397"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责令限期改正，给予警告，处1万元以上2万元以下罚款。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74"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1397"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责令限期改正，给予警告，处2万元以上3万元以下罚款。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18</w:t>
            </w:r>
          </w:p>
        </w:tc>
        <w:tc>
          <w:tcPr>
            <w:tcW w:w="5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点播影院放映所加入点播院线发行范围之外的影片</w:t>
            </w:r>
          </w:p>
        </w:tc>
        <w:tc>
          <w:tcPr>
            <w:tcW w:w="133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点播影院、点播院线管理规定》第三十三条：违反本规定，有下列行为之一的，由县级以上人民政府电影主管部门责令限期改正，给予警告，可以并处3万元以下的罚款：（二）点播影院放映所加入点播院线发行范围之外的影片的；</w:t>
            </w:r>
          </w:p>
        </w:tc>
        <w:tc>
          <w:tcPr>
            <w:tcW w:w="43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《点播影院、点播院线管理规定》第三十三条</w:t>
            </w:r>
          </w:p>
        </w:tc>
        <w:tc>
          <w:tcPr>
            <w:tcW w:w="974"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1397"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责令限期改正，给予警告，处1万元以下罚款。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2年内第2次查处的，或拒不改正，态度恶劣的</w:t>
            </w:r>
          </w:p>
        </w:tc>
        <w:tc>
          <w:tcPr>
            <w:tcW w:w="1397"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责令限期改正，给予警告，处1万元以上2万元以下罚款。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74"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1397"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责令限期改正，给予警告，处2万元以上3万元以下罚款。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19</w:t>
            </w:r>
          </w:p>
        </w:tc>
        <w:tc>
          <w:tcPr>
            <w:tcW w:w="5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点播院线未按时报送经营数据</w:t>
            </w:r>
          </w:p>
        </w:tc>
        <w:tc>
          <w:tcPr>
            <w:tcW w:w="133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点播影院、点播院线管理规定》第三十三条：违反本规定，有下列行为之一的，由县级以上人民政府电影主管部门责令限期改正，给予警告，可以并处3万元以下的罚款：（三）点播院线未按时报送经营数据的；</w:t>
            </w:r>
          </w:p>
        </w:tc>
        <w:tc>
          <w:tcPr>
            <w:tcW w:w="43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《点播影院、点播院线管理规定》第三十三条</w:t>
            </w:r>
          </w:p>
        </w:tc>
        <w:tc>
          <w:tcPr>
            <w:tcW w:w="974"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1397"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责令限期改正，给予警告，处1万元以下罚款。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2年内第2次查处的，或拒不改正，态度恶劣的</w:t>
            </w:r>
          </w:p>
        </w:tc>
        <w:tc>
          <w:tcPr>
            <w:tcW w:w="1397"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责令限期改正，给予警告，处1万元以上2万元以下罚款。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74"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1397"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责令限期改正，给予警告，处2万元以上3万元以下罚款。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20</w:t>
            </w:r>
          </w:p>
        </w:tc>
        <w:tc>
          <w:tcPr>
            <w:tcW w:w="5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点播影院在同一影厅内开展电影院的电影放映活动</w:t>
            </w:r>
          </w:p>
        </w:tc>
        <w:tc>
          <w:tcPr>
            <w:tcW w:w="133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点播影院、点播院线管理规定》第三十三条：违反本规定，有下列行为之一的，由县级以上人民政府电影主管部门责令限期改正，给予警告，可以并处3万元以下的罚款：（四）点播影院在同一影厅内开展电影院的电影放映活动的；</w:t>
            </w:r>
          </w:p>
        </w:tc>
        <w:tc>
          <w:tcPr>
            <w:tcW w:w="43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《点播影院、点播院线管理规定》第三十三条</w:t>
            </w:r>
          </w:p>
        </w:tc>
        <w:tc>
          <w:tcPr>
            <w:tcW w:w="974"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1397"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责令限期改正，给予警告，处1万元以下罚款。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2年内第2次查处的，或拒不改正，态度恶劣的</w:t>
            </w:r>
          </w:p>
        </w:tc>
        <w:tc>
          <w:tcPr>
            <w:tcW w:w="1397"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责令限期改正，给予警告，处1万元以上2万元以下罚款。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74"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1397"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责令限期改正，给予警告，处2万元以上3万元以下罚款。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21</w:t>
            </w:r>
          </w:p>
        </w:tc>
        <w:tc>
          <w:tcPr>
            <w:tcW w:w="5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点播院线未有效履行运营管理职责，致使所辖点播影院出现违法行为</w:t>
            </w:r>
          </w:p>
        </w:tc>
        <w:tc>
          <w:tcPr>
            <w:tcW w:w="133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点播影院、点播院线管理规定》第三十三条：违反本规定，有下列行为之一的，由县级以上人民政府电影主管部门责令限期改正，给予警告，可以并处3万元以下的罚款：（五）点播院线未有效履行运营管理职责，致使所辖点播影院出现违法行为的；</w:t>
            </w:r>
          </w:p>
        </w:tc>
        <w:tc>
          <w:tcPr>
            <w:tcW w:w="43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《点播影院、点播院线管理规定》第三十三条</w:t>
            </w:r>
          </w:p>
        </w:tc>
        <w:tc>
          <w:tcPr>
            <w:tcW w:w="974"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1397"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责令限期改正，给予警告，处1万元以下罚款。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2年内第2次查处的，或拒不改正，态度恶劣的</w:t>
            </w:r>
          </w:p>
        </w:tc>
        <w:tc>
          <w:tcPr>
            <w:tcW w:w="1397"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责令限期改正，给予警告，处1万元以上2万元以下罚款。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74"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1397"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责令限期改正，给予警告，处2万元以上3万元以下罚款。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22</w:t>
            </w:r>
          </w:p>
        </w:tc>
        <w:tc>
          <w:tcPr>
            <w:tcW w:w="5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点播影院、点播院线未按照点播影院技术规范的要求选用计费系统和放映系统设备，放映质量不达标</w:t>
            </w:r>
          </w:p>
        </w:tc>
        <w:tc>
          <w:tcPr>
            <w:tcW w:w="133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点播影院、点播院线管理规定》第三十三条：违反本规定，有下列行为之一的，由县级以上人民政府电影主管部门责令限期改正，给予警告，可以并处3万元以下的罚款：（六）点播影院、点播院线未按照点播影院技术规范的要求选用计费系统和放映系统设备，放映质量不达标的。</w:t>
            </w:r>
          </w:p>
        </w:tc>
        <w:tc>
          <w:tcPr>
            <w:tcW w:w="43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《点播影院、点播院线管理规定》第三十三条</w:t>
            </w:r>
          </w:p>
        </w:tc>
        <w:tc>
          <w:tcPr>
            <w:tcW w:w="974"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1397"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责令限期改正，给予警告，处1万元以下罚款。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74"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2年内第2次查处的，或拒不改正，态度恶劣的</w:t>
            </w:r>
          </w:p>
        </w:tc>
        <w:tc>
          <w:tcPr>
            <w:tcW w:w="1397"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责令限期改正，给予警告，处1万元以上2万元以下罚款。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5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133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3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74"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1397"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责令限期改正，给予警告，处2万元以上3万元以下罚款。</w:t>
            </w:r>
          </w:p>
        </w:tc>
      </w:tr>
    </w:tbl>
    <w:p>
      <w:pPr>
        <w:rPr>
          <w:rFonts w:hint="eastAsia" w:eastAsiaTheme="minorEastAsia"/>
          <w:lang w:val="en-US" w:eastAsia="zh-CN"/>
        </w:rPr>
      </w:pPr>
    </w:p>
    <w:sectPr>
      <w:pgSz w:w="16838" w:h="11906" w:orient="landscape"/>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hYmVjYzUwNzgwMDU4ZGIxYWM1ZmJhNGMxYzQ1ZmQifQ=="/>
  </w:docVars>
  <w:rsids>
    <w:rsidRoot w:val="4CAE0E28"/>
    <w:rsid w:val="07D672F8"/>
    <w:rsid w:val="0AB60164"/>
    <w:rsid w:val="0C4843B9"/>
    <w:rsid w:val="0EF35889"/>
    <w:rsid w:val="14BD4D16"/>
    <w:rsid w:val="1DAB760F"/>
    <w:rsid w:val="1EEF0DDB"/>
    <w:rsid w:val="27DA300E"/>
    <w:rsid w:val="2A927B3D"/>
    <w:rsid w:val="2C8C55CE"/>
    <w:rsid w:val="310E0FE2"/>
    <w:rsid w:val="315224EF"/>
    <w:rsid w:val="324C709C"/>
    <w:rsid w:val="3270716C"/>
    <w:rsid w:val="38CB0B1B"/>
    <w:rsid w:val="3B6049CB"/>
    <w:rsid w:val="3C9D0768"/>
    <w:rsid w:val="3D321384"/>
    <w:rsid w:val="4B4E4840"/>
    <w:rsid w:val="4B95343D"/>
    <w:rsid w:val="4CAE0E28"/>
    <w:rsid w:val="562A3DDB"/>
    <w:rsid w:val="63806E6B"/>
    <w:rsid w:val="64146007"/>
    <w:rsid w:val="65C7011D"/>
    <w:rsid w:val="67383445"/>
    <w:rsid w:val="6A4B7C37"/>
    <w:rsid w:val="6B8D54B0"/>
    <w:rsid w:val="6BAA588E"/>
    <w:rsid w:val="6C7C677C"/>
    <w:rsid w:val="70182BA3"/>
    <w:rsid w:val="7C1E1E9C"/>
    <w:rsid w:val="7DE410DF"/>
    <w:rsid w:val="7EBE4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14394</Words>
  <Characters>14576</Characters>
  <Lines>1</Lines>
  <Paragraphs>1</Paragraphs>
  <TotalTime>0</TotalTime>
  <ScaleCrop>false</ScaleCrop>
  <LinksUpToDate>false</LinksUpToDate>
  <CharactersWithSpaces>14631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2022-05-30T02:54:00Z</dcterms:created>
  <dc:creator>广东伟伦律师事务所</dc:creator>
  <cp:lastModifiedBy>指南针</cp:lastModifiedBy>
  <dcterms:modified xsi:type="dcterms:W3CDTF">2022-12-22T01:13:13Z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1A1EC579BD2949C6A101A1B3C387296A</vt:lpwstr>
  </property>
</Properties>
</file>