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年汕尾市科技创新券拟兑现单位名单</w:t>
      </w:r>
      <w:bookmarkEnd w:id="0"/>
    </w:p>
    <w:p>
      <w:pPr>
        <w:rPr>
          <w:rFonts w:hint="eastAsia"/>
          <w:lang w:eastAsia="zh-CN"/>
        </w:rPr>
      </w:pPr>
    </w:p>
    <w:tbl>
      <w:tblPr>
        <w:tblStyle w:val="5"/>
        <w:tblW w:w="14470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532"/>
        <w:gridCol w:w="4877"/>
        <w:gridCol w:w="4532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申请事项</w:t>
            </w: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拟兑现金额（万元）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孵化育成体系建设认定类</w:t>
            </w: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陆河县创顺科技园发展公司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省级众创空间认定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海丰一启众创商务信息有限公司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省级众创空间认定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海丰县共创物业管理有限公司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市级众创空间认定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陆河县新供销电子商务有限公司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市级众创空间认定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汕尾市创汇房地产物业代理有限公司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市级众创空间认定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汕尾市方维科技创业园有限公司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市级众创空间认定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汕尾市海创物业管理有限公司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市级众创空间认定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陆河伟泰物业管理有限公司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市级众创空间认定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汕尾市见牌科技有限公司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市级众创空间认定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陆丰市品清电子商务服务中心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市级众创空间认定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企业资质认定类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汕尾市铁人信息技术有限公司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高新技术企业培育入库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汕尾市红海通信息科技有限公司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高新技术企业培育入库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汕尾市四季农业发展有限公司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高新技术企业培育入库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广东德业科教有限公司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高新技术企业培育入库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广东华南新型材科技有限公司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高新技术企业培育入库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广东华南幕墙科技有限公司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高新技术企业培育入库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广东德隆裕鑫环境科技有限公司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高新技术企业培育入库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汕尾市旭源升科技有限公司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高新技术企业培育入库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汕尾市富珍食品有限公司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高新技术企业培育入库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广东广扬环境科技有限公司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高新技术企业培育入库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海丰县新三农微生物农业有限公司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高新技术企业培育入库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陆丰万鑫皮革厂有限公司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高新技术企业培育入库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汕尾明阳新能源科技有限公司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高新技术企业培育入库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汕尾市建茶园农业科技有限公司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高新技术企业培育入库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汕尾市华侨飞扬实业有限公司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高新技术企业培育入库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广东洹亨电子科技有限公司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高新技术企业重新认定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广东环泽电子科技有限公司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高新技术企业重新认定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信利半导体有限公司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高新技术企业重新认定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广东星粤信息科技有限公司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高新技术企业重新认定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信利光电股份有限公司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高新技术企业重新认定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广东冠龙生物科技有限公司 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高新技术企业重新认定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广东骏信科技有限公司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高新技术企业重新认定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海丰县翔兴鞋业有限公司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高新技术企业重新认定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陆河南方机械铸造有限公司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高新技术企业重新认定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汕尾市国泰食品有限公司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高新技术企业重新认定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安信新基建（广东）有限公司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高新技术企业重新认定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广东军铠防护科技有限公司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高新技术企业重新认定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广东全美实业日用化工有限公司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高新技术企业重新认定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广东易拓网络科技有限公司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汕尾市红海通信息科技有限公司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麦卡电工器材（陆河）有限公司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广东德隆裕鑫环境科技有限公司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广东华南幕墙科技有限公司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广东华南新型材科技有限公司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广东泰铝装饰材料有限公司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信利光电科技（汕尾）有限公司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高新技术企业认定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麦卡电工器材（陆河）有限公司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名优高新技术产品认定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广东顺云信息技术有限责任公司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名优高新技术产品认定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1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科技创新平台建设资质认定类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汕尾市现代畜牧产业研究院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省级工程技术中心认定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广东穗香食品有限公司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广东广扬环境科技有限公司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汕尾市铁人信息技术有限公司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广东德业科教有限公司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广东易拓网络科技有限公司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汕尾市红海通信息科技有限公司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汕尾市旭源升科技有限公司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汕尾市耐利普科技有限公司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广东顺云信息技术有限责任公司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陆丰植物龙生态农业发展有限公司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南海海缆有限公司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汕尾市一开电气设备有限公司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广东中荣农业有限公司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广东洹亨电子科技有限公司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汕尾市隆兴源现代农业科技有限公司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海丰县润宝印刷科技有限公司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汕尾市华都科技有限公司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陆河县绿鑫农业发展有限公司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陆河县清绿农业科技发展有限公司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汕尾市华侨飞扬实业有限公司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市级研发中心认定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汕尾市青梅产业研究院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市级新型研发机构认定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汕尾市隆兴源现代农业科技有限公司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市级现代农业产业技术研发中心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汕尾市维明生物科技股份有限公司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市级中试基地认定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15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海丰县星际动漫科技发展有限公司</w:t>
            </w:r>
          </w:p>
        </w:tc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市级中试基地认定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0C3932"/>
    <w:rsid w:val="04642293"/>
    <w:rsid w:val="06557D8E"/>
    <w:rsid w:val="06BC0CC1"/>
    <w:rsid w:val="19B97533"/>
    <w:rsid w:val="1DC94CE0"/>
    <w:rsid w:val="1E887DE4"/>
    <w:rsid w:val="2113323E"/>
    <w:rsid w:val="2685514F"/>
    <w:rsid w:val="2E277004"/>
    <w:rsid w:val="2F307D71"/>
    <w:rsid w:val="358702B5"/>
    <w:rsid w:val="3EA673FE"/>
    <w:rsid w:val="469165FC"/>
    <w:rsid w:val="565741CD"/>
    <w:rsid w:val="5BEC5C16"/>
    <w:rsid w:val="5BFFFD4B"/>
    <w:rsid w:val="65865F8D"/>
    <w:rsid w:val="6E610721"/>
    <w:rsid w:val="719064F3"/>
    <w:rsid w:val="7520297C"/>
    <w:rsid w:val="7ADFD6E9"/>
    <w:rsid w:val="7CFD46D0"/>
    <w:rsid w:val="F3DE1E4C"/>
    <w:rsid w:val="F6EF6972"/>
    <w:rsid w:val="F97E4D8A"/>
    <w:rsid w:val="FFD3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2021-12-08T02:36:00Z</dcterms:created>
  <dc:creator>主动岀击</dc:creator>
  <cp:lastModifiedBy>峰</cp:lastModifiedBy>
  <cp:lastPrinted>2022-12-02T01:37:53Z</cp:lastPrinted>
  <dcterms:modified xsi:type="dcterms:W3CDTF">2022-12-02T03:29:51Z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D38CDE30C0C745FDA4AF94D251E6A78A</vt:lpwstr>
  </property>
</Properties>
</file>