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auto"/>
        <w:rPr>
          <w:rStyle w:val="8"/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8"/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Style w:val="8"/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汕尾市202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年省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eastAsia="zh-CN"/>
        </w:rPr>
        <w:t>科技创新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  <w:lang w:eastAsia="zh-CN"/>
        </w:rPr>
        <w:t>战略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/>
        </w:rPr>
        <w:t>专项（“大专项+任务清单”）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推荐汇总表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推荐单位（盖章）：                             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                                单位：万元</w:t>
      </w:r>
    </w:p>
    <w:tbl>
      <w:tblPr>
        <w:tblStyle w:val="5"/>
        <w:tblW w:w="144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746"/>
        <w:gridCol w:w="2468"/>
        <w:gridCol w:w="881"/>
        <w:gridCol w:w="1221"/>
        <w:gridCol w:w="1043"/>
        <w:gridCol w:w="1697"/>
        <w:gridCol w:w="1050"/>
        <w:gridCol w:w="1200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48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项目经费</w:t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投</w:t>
            </w: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入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项目新增产值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预计新增利税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项目实施起止年月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总投入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自有资金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贷款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申请市科技专项资金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TcxNzBkODM3OTg4OGNkZWY4ODk3NWMyYTlkYTgifQ=="/>
  </w:docVars>
  <w:rsids>
    <w:rsidRoot w:val="7DD54C72"/>
    <w:rsid w:val="026276B7"/>
    <w:rsid w:val="22035935"/>
    <w:rsid w:val="63AE70C0"/>
    <w:rsid w:val="68614212"/>
    <w:rsid w:val="7D7D2371"/>
    <w:rsid w:val="7DD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6630</Words>
  <Characters>6902</Characters>
  <Lines>0</Lines>
  <Paragraphs>0</Paragraphs>
  <TotalTime>34</TotalTime>
  <ScaleCrop>false</ScaleCrop>
  <LinksUpToDate>false</LinksUpToDate>
  <CharactersWithSpaces>7133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2021-05-14T02:07:00Z</dcterms:created>
  <dc:creator>叶淮河</dc:creator>
  <cp:lastModifiedBy>方</cp:lastModifiedBy>
  <dcterms:modified xsi:type="dcterms:W3CDTF">2022-09-02T15:18:44Z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showFlag">
    <vt:bool>true</vt:bool>
  </property>
  <property fmtid="{D5CDD505-2E9C-101B-9397-08002B2CF9AE}" pid="4" name="ICV">
    <vt:lpwstr>ADA68A3B0DAD47C5B4FD52FC512161FE</vt:lpwstr>
  </property>
</Properties>
</file>