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汕尾市市级储备冻猪肉管理办法</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华文细黑" w:hAnsi="华文细黑" w:eastAsia="华文细黑" w:cs="华文细黑"/>
          <w:sz w:val="32"/>
          <w:szCs w:val="32"/>
        </w:rPr>
        <w:t>第一章</w:t>
      </w:r>
      <w:r>
        <w:rPr>
          <w:rFonts w:hint="default" w:ascii="华文细黑" w:hAnsi="华文细黑" w:eastAsia="华文细黑" w:cs="华文细黑"/>
          <w:sz w:val="32"/>
          <w:szCs w:val="32"/>
        </w:rPr>
        <w:t xml:space="preserve">  </w:t>
      </w:r>
      <w:r>
        <w:rPr>
          <w:rFonts w:hint="eastAsia" w:ascii="华文细黑" w:hAnsi="华文细黑" w:eastAsia="华文细黑" w:cs="华文细黑"/>
          <w:sz w:val="32"/>
          <w:szCs w:val="32"/>
        </w:rPr>
        <w:t>总则</w:t>
      </w: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第一条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为加强</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储备冻猪肉管理，确保数量真实、质量合格、储存安全、管理规范，</w:t>
      </w:r>
      <w:r>
        <w:rPr>
          <w:rFonts w:hint="eastAsia" w:ascii="仿宋" w:hAnsi="仿宋" w:eastAsia="仿宋" w:cs="仿宋"/>
          <w:sz w:val="32"/>
          <w:szCs w:val="32"/>
          <w:lang w:eastAsia="zh-CN"/>
        </w:rPr>
        <w:t>根据</w:t>
      </w:r>
      <w:r>
        <w:rPr>
          <w:rFonts w:hint="eastAsia" w:ascii="仿宋" w:hAnsi="仿宋" w:eastAsia="仿宋" w:cs="仿宋"/>
          <w:sz w:val="32"/>
          <w:szCs w:val="32"/>
        </w:rPr>
        <w:t>《</w:t>
      </w:r>
      <w:r>
        <w:rPr>
          <w:rFonts w:hint="eastAsia" w:ascii="仿宋" w:hAnsi="仿宋" w:eastAsia="仿宋" w:cs="仿宋"/>
          <w:sz w:val="32"/>
          <w:szCs w:val="32"/>
          <w:lang w:eastAsia="zh-CN"/>
        </w:rPr>
        <w:t>广东省省级</w:t>
      </w:r>
      <w:r>
        <w:rPr>
          <w:rFonts w:hint="eastAsia" w:ascii="仿宋" w:hAnsi="仿宋" w:eastAsia="仿宋" w:cs="仿宋"/>
          <w:sz w:val="32"/>
          <w:szCs w:val="32"/>
        </w:rPr>
        <w:t>储备</w:t>
      </w:r>
      <w:r>
        <w:rPr>
          <w:rFonts w:hint="eastAsia" w:ascii="仿宋" w:hAnsi="仿宋" w:eastAsia="仿宋" w:cs="仿宋"/>
          <w:sz w:val="32"/>
          <w:szCs w:val="32"/>
          <w:lang w:eastAsia="zh-CN"/>
        </w:rPr>
        <w:t>冻猪肉</w:t>
      </w:r>
      <w:r>
        <w:rPr>
          <w:rFonts w:hint="eastAsia" w:ascii="仿宋" w:hAnsi="仿宋" w:eastAsia="仿宋" w:cs="仿宋"/>
          <w:sz w:val="32"/>
          <w:szCs w:val="32"/>
        </w:rPr>
        <w:t>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2021年修订）</w:t>
      </w:r>
      <w:r>
        <w:rPr>
          <w:rFonts w:hint="eastAsia" w:ascii="仿宋" w:hAnsi="仿宋" w:eastAsia="仿宋" w:cs="仿宋"/>
          <w:sz w:val="32"/>
          <w:szCs w:val="32"/>
        </w:rPr>
        <w:t>》，结合</w:t>
      </w:r>
      <w:r>
        <w:rPr>
          <w:rFonts w:hint="eastAsia" w:ascii="仿宋" w:hAnsi="仿宋" w:eastAsia="仿宋" w:cs="仿宋"/>
          <w:sz w:val="32"/>
          <w:szCs w:val="32"/>
          <w:lang w:eastAsia="zh-CN"/>
        </w:rPr>
        <w:t>我市</w:t>
      </w:r>
      <w:r>
        <w:rPr>
          <w:rFonts w:hint="eastAsia" w:ascii="仿宋" w:hAnsi="仿宋" w:eastAsia="仿宋" w:cs="仿宋"/>
          <w:sz w:val="32"/>
          <w:szCs w:val="32"/>
        </w:rPr>
        <w:t>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华文细黑" w:hAnsi="华文细黑" w:eastAsia="华文细黑" w:cs="华文细黑"/>
          <w:sz w:val="32"/>
          <w:szCs w:val="32"/>
        </w:rPr>
        <w:t>第二条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本办法所称</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储备冻猪肉，是指</w:t>
      </w:r>
      <w:r>
        <w:rPr>
          <w:rFonts w:hint="eastAsia" w:ascii="仿宋" w:hAnsi="仿宋" w:eastAsia="仿宋" w:cs="仿宋"/>
          <w:sz w:val="32"/>
          <w:szCs w:val="32"/>
          <w:lang w:eastAsia="zh-CN"/>
        </w:rPr>
        <w:t>市</w:t>
      </w:r>
      <w:r>
        <w:rPr>
          <w:rFonts w:hint="eastAsia" w:ascii="仿宋" w:hAnsi="仿宋" w:eastAsia="仿宋" w:cs="仿宋"/>
          <w:sz w:val="32"/>
          <w:szCs w:val="32"/>
        </w:rPr>
        <w:t>政府为应对各类突发事件引起市场异常波动和市场调控而储备的冻猪肉。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第三条</w:t>
      </w:r>
      <w:r>
        <w:rPr>
          <w:rFonts w:hint="default" w:ascii="华文细黑" w:hAnsi="华文细黑" w:eastAsia="华文细黑" w:cs="华文细黑"/>
          <w:sz w:val="32"/>
          <w:szCs w:val="32"/>
        </w:rPr>
        <w:t xml:space="preserve">  </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储备冻猪肉是</w:t>
      </w:r>
      <w:r>
        <w:rPr>
          <w:rFonts w:hint="eastAsia" w:ascii="仿宋" w:hAnsi="仿宋" w:eastAsia="仿宋" w:cs="仿宋"/>
          <w:sz w:val="32"/>
          <w:szCs w:val="32"/>
          <w:lang w:eastAsia="zh-CN"/>
        </w:rPr>
        <w:t>市</w:t>
      </w:r>
      <w:r>
        <w:rPr>
          <w:rFonts w:hint="eastAsia" w:ascii="仿宋" w:hAnsi="仿宋" w:eastAsia="仿宋" w:cs="仿宋"/>
          <w:sz w:val="32"/>
          <w:szCs w:val="32"/>
        </w:rPr>
        <w:t>政府的专项储备物资，动用权属</w:t>
      </w:r>
      <w:r>
        <w:rPr>
          <w:rFonts w:hint="eastAsia" w:ascii="仿宋" w:hAnsi="仿宋" w:eastAsia="仿宋" w:cs="仿宋"/>
          <w:sz w:val="32"/>
          <w:szCs w:val="32"/>
          <w:lang w:eastAsia="zh-CN"/>
        </w:rPr>
        <w:t>市政府</w:t>
      </w:r>
      <w:r>
        <w:rPr>
          <w:rFonts w:hint="eastAsia" w:ascii="仿宋" w:hAnsi="仿宋" w:eastAsia="仿宋" w:cs="仿宋"/>
          <w:sz w:val="32"/>
          <w:szCs w:val="32"/>
        </w:rPr>
        <w:t>或</w:t>
      </w:r>
      <w:r>
        <w:rPr>
          <w:rFonts w:hint="eastAsia" w:ascii="仿宋" w:hAnsi="仿宋" w:eastAsia="仿宋" w:cs="仿宋"/>
          <w:sz w:val="32"/>
          <w:szCs w:val="32"/>
          <w:lang w:eastAsia="zh-CN"/>
        </w:rPr>
        <w:t>市政府</w:t>
      </w:r>
      <w:r>
        <w:rPr>
          <w:rFonts w:hint="eastAsia" w:ascii="仿宋" w:hAnsi="仿宋" w:eastAsia="仿宋" w:cs="仿宋"/>
          <w:sz w:val="32"/>
          <w:szCs w:val="32"/>
        </w:rPr>
        <w:t>授权的有关部门。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第四条</w:t>
      </w:r>
      <w:r>
        <w:rPr>
          <w:rFonts w:hint="default" w:ascii="华文细黑" w:hAnsi="华文细黑" w:eastAsia="华文细黑" w:cs="华文细黑"/>
          <w:sz w:val="32"/>
          <w:szCs w:val="32"/>
        </w:rPr>
        <w:t xml:space="preserve">  </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储备冻猪肉坚持常年储备、动态轮换、规模适度、保障重点的原则，实行企业承储、财政补贴、市场运作、费用包干的运行机制。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第五条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本办法适用于从事</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储备冻猪肉收储、管理</w:t>
      </w:r>
      <w:r>
        <w:rPr>
          <w:rFonts w:hint="eastAsia" w:ascii="仿宋" w:hAnsi="仿宋" w:eastAsia="仿宋" w:cs="仿宋"/>
          <w:sz w:val="32"/>
          <w:szCs w:val="32"/>
          <w:lang w:eastAsia="zh-CN"/>
        </w:rPr>
        <w:t>、</w:t>
      </w:r>
      <w:r>
        <w:rPr>
          <w:rFonts w:hint="eastAsia" w:ascii="仿宋" w:hAnsi="仿宋" w:eastAsia="仿宋" w:cs="仿宋"/>
          <w:sz w:val="32"/>
          <w:szCs w:val="32"/>
        </w:rPr>
        <w:t>轮换、动用、监督检查等活动的单位和个人。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华文细黑" w:hAnsi="华文细黑" w:eastAsia="华文细黑" w:cs="华文细黑"/>
          <w:sz w:val="32"/>
          <w:szCs w:val="32"/>
        </w:rPr>
        <w:t>第二章  职责分工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rPr>
        <w:t>第六条</w:t>
      </w:r>
      <w:r>
        <w:rPr>
          <w:rFonts w:hint="eastAsia" w:ascii="华文细黑" w:hAnsi="华文细黑" w:eastAsia="华文细黑" w:cs="华文细黑"/>
          <w:sz w:val="32"/>
          <w:szCs w:val="32"/>
          <w:lang w:val="en-US" w:eastAsia="zh-CN"/>
        </w:rPr>
        <w:t xml:space="preserve">  </w:t>
      </w:r>
      <w:r>
        <w:rPr>
          <w:rFonts w:hint="eastAsia" w:ascii="仿宋" w:hAnsi="仿宋" w:eastAsia="仿宋" w:cs="仿宋"/>
          <w:sz w:val="32"/>
          <w:szCs w:val="32"/>
          <w:highlight w:val="none"/>
          <w:lang w:eastAsia="zh-CN"/>
        </w:rPr>
        <w:t>市发展改革局（市粮食和物资储备局）</w:t>
      </w:r>
      <w:r>
        <w:rPr>
          <w:rFonts w:hint="eastAsia" w:ascii="仿宋" w:hAnsi="仿宋" w:eastAsia="仿宋" w:cs="仿宋"/>
          <w:sz w:val="32"/>
          <w:szCs w:val="32"/>
          <w:highlight w:val="none"/>
        </w:rPr>
        <w:t>负责会同</w:t>
      </w:r>
      <w:r>
        <w:rPr>
          <w:rFonts w:hint="eastAsia" w:ascii="仿宋" w:hAnsi="仿宋" w:eastAsia="仿宋" w:cs="仿宋"/>
          <w:sz w:val="32"/>
          <w:szCs w:val="32"/>
          <w:highlight w:val="none"/>
          <w:lang w:eastAsia="zh-CN"/>
        </w:rPr>
        <w:t>市财政局</w:t>
      </w:r>
      <w:r>
        <w:rPr>
          <w:rFonts w:hint="eastAsia" w:ascii="仿宋" w:hAnsi="仿宋" w:eastAsia="仿宋" w:cs="仿宋"/>
          <w:sz w:val="32"/>
          <w:szCs w:val="32"/>
          <w:highlight w:val="none"/>
        </w:rPr>
        <w:t>拟订</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储备冻猪肉总量计划，报请</w:t>
      </w:r>
      <w:r>
        <w:rPr>
          <w:rFonts w:hint="eastAsia" w:ascii="仿宋" w:hAnsi="仿宋" w:eastAsia="仿宋" w:cs="仿宋"/>
          <w:sz w:val="32"/>
          <w:szCs w:val="32"/>
          <w:highlight w:val="none"/>
          <w:lang w:eastAsia="zh-CN"/>
        </w:rPr>
        <w:t>市政府</w:t>
      </w:r>
      <w:r>
        <w:rPr>
          <w:rFonts w:hint="eastAsia" w:ascii="仿宋" w:hAnsi="仿宋" w:eastAsia="仿宋" w:cs="仿宋"/>
          <w:sz w:val="32"/>
          <w:szCs w:val="32"/>
          <w:highlight w:val="none"/>
        </w:rPr>
        <w:t>批准后实施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负责</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储备冻猪肉的行政管理工作，落实收储任务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与承储企业签订承储合同，组织核查确认收储落实情况，对</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储备冻猪肉的数量、质量和储存安全实施监督检查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负责监测猪肉市场价格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完善监测预警机制，加强对需要动用</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储备冻猪肉情况的监测分析，会同</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财政</w:t>
      </w:r>
      <w:r>
        <w:rPr>
          <w:rFonts w:hint="eastAsia" w:ascii="仿宋" w:hAnsi="仿宋" w:eastAsia="仿宋" w:cs="仿宋"/>
          <w:sz w:val="32"/>
          <w:szCs w:val="32"/>
          <w:highlight w:val="none"/>
          <w:lang w:eastAsia="zh-CN"/>
        </w:rPr>
        <w:t>局</w:t>
      </w:r>
      <w:r>
        <w:rPr>
          <w:rFonts w:hint="eastAsia" w:ascii="仿宋" w:hAnsi="仿宋" w:eastAsia="仿宋" w:cs="仿宋"/>
          <w:sz w:val="32"/>
          <w:szCs w:val="32"/>
          <w:highlight w:val="none"/>
        </w:rPr>
        <w:t>研究提出动用方案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并根据动用方案向承储企业下达动用指令。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eastAsia" w:ascii="华文细黑" w:hAnsi="华文细黑" w:eastAsia="华文细黑" w:cs="华文细黑"/>
          <w:sz w:val="32"/>
          <w:szCs w:val="32"/>
          <w:lang w:eastAsia="zh-CN"/>
        </w:rPr>
        <w:t>七</w:t>
      </w:r>
      <w:r>
        <w:rPr>
          <w:rFonts w:hint="eastAsia" w:ascii="华文细黑" w:hAnsi="华文细黑" w:eastAsia="华文细黑" w:cs="华文细黑"/>
          <w:sz w:val="32"/>
          <w:szCs w:val="32"/>
        </w:rPr>
        <w:t>条</w:t>
      </w:r>
      <w:r>
        <w:rPr>
          <w:rFonts w:hint="eastAsia" w:ascii="华文细黑" w:hAnsi="华文细黑" w:eastAsia="华文细黑" w:cs="华文细黑"/>
          <w:sz w:val="32"/>
          <w:szCs w:val="32"/>
          <w:lang w:val="en-US" w:eastAsia="zh-CN"/>
        </w:rPr>
        <w:t xml:space="preserve">  </w:t>
      </w:r>
      <w:r>
        <w:rPr>
          <w:rFonts w:hint="eastAsia" w:ascii="仿宋" w:hAnsi="仿宋" w:eastAsia="仿宋" w:cs="仿宋"/>
          <w:sz w:val="32"/>
          <w:szCs w:val="32"/>
          <w:lang w:eastAsia="zh-CN"/>
        </w:rPr>
        <w:t>市财政局</w:t>
      </w:r>
      <w:r>
        <w:rPr>
          <w:rFonts w:hint="eastAsia" w:ascii="仿宋" w:hAnsi="仿宋" w:eastAsia="仿宋" w:cs="仿宋"/>
          <w:sz w:val="32"/>
          <w:szCs w:val="32"/>
        </w:rPr>
        <w:t>负责安排</w:t>
      </w:r>
      <w:r>
        <w:rPr>
          <w:rFonts w:hint="eastAsia" w:ascii="仿宋" w:hAnsi="仿宋" w:eastAsia="仿宋" w:cs="仿宋"/>
          <w:sz w:val="32"/>
          <w:szCs w:val="32"/>
          <w:lang w:eastAsia="zh-CN"/>
        </w:rPr>
        <w:t>市级</w:t>
      </w:r>
      <w:r>
        <w:rPr>
          <w:rFonts w:hint="eastAsia" w:ascii="仿宋" w:hAnsi="仿宋" w:eastAsia="仿宋" w:cs="仿宋"/>
          <w:sz w:val="32"/>
          <w:szCs w:val="32"/>
        </w:rPr>
        <w:t>储备冻猪肉财政补贴预算</w:t>
      </w:r>
      <w:r>
        <w:rPr>
          <w:rFonts w:hint="eastAsia" w:ascii="仿宋" w:hAnsi="仿宋" w:eastAsia="仿宋" w:cs="仿宋"/>
          <w:sz w:val="32"/>
          <w:szCs w:val="32"/>
          <w:lang w:eastAsia="zh-CN"/>
        </w:rPr>
        <w:t>；</w:t>
      </w:r>
      <w:r>
        <w:rPr>
          <w:rFonts w:hint="eastAsia" w:ascii="仿宋" w:hAnsi="仿宋" w:eastAsia="仿宋" w:cs="仿宋"/>
          <w:sz w:val="32"/>
          <w:szCs w:val="32"/>
        </w:rPr>
        <w:t>配合</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拟订</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储备冻猪肉总量计划</w:t>
      </w:r>
      <w:r>
        <w:rPr>
          <w:rFonts w:hint="eastAsia" w:ascii="仿宋" w:hAnsi="仿宋" w:eastAsia="仿宋" w:cs="仿宋"/>
          <w:sz w:val="32"/>
          <w:szCs w:val="32"/>
          <w:lang w:eastAsia="zh-CN"/>
        </w:rPr>
        <w:t>，</w:t>
      </w:r>
      <w:r>
        <w:rPr>
          <w:rFonts w:hint="eastAsia" w:ascii="仿宋" w:hAnsi="仿宋" w:eastAsia="仿宋" w:cs="仿宋"/>
          <w:sz w:val="32"/>
          <w:szCs w:val="32"/>
        </w:rPr>
        <w:t xml:space="preserve">研究提出动用方案。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eastAsia" w:ascii="华文细黑" w:hAnsi="华文细黑" w:eastAsia="华文细黑" w:cs="华文细黑"/>
          <w:sz w:val="32"/>
          <w:szCs w:val="32"/>
          <w:lang w:eastAsia="zh-CN"/>
        </w:rPr>
        <w:t>八</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lang w:eastAsia="zh-CN"/>
        </w:rPr>
        <w:t>各县（市、区）粮食和物资储备主管部门</w:t>
      </w:r>
      <w:r>
        <w:rPr>
          <w:rFonts w:hint="eastAsia" w:ascii="仿宋" w:hAnsi="仿宋" w:eastAsia="仿宋" w:cs="仿宋"/>
          <w:sz w:val="32"/>
          <w:szCs w:val="32"/>
        </w:rPr>
        <w:t>协助管理本行政区域内储存的</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储备冻猪肉，督促承储企业落实储备任务，受</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委托开展监督检查，配合做好</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储备冻猪肉动用工作。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eastAsia" w:ascii="华文细黑" w:hAnsi="华文细黑" w:eastAsia="华文细黑" w:cs="华文细黑"/>
          <w:sz w:val="32"/>
          <w:szCs w:val="32"/>
          <w:lang w:eastAsia="zh-CN"/>
        </w:rPr>
        <w:t>九</w:t>
      </w:r>
      <w:r>
        <w:rPr>
          <w:rFonts w:hint="eastAsia" w:ascii="华文细黑" w:hAnsi="华文细黑" w:eastAsia="华文细黑" w:cs="华文细黑"/>
          <w:sz w:val="32"/>
          <w:szCs w:val="32"/>
        </w:rPr>
        <w:t>条</w:t>
      </w:r>
      <w:r>
        <w:rPr>
          <w:rFonts w:hint="eastAsia" w:ascii="华文细黑" w:hAnsi="华文细黑" w:eastAsia="华文细黑" w:cs="华文细黑"/>
          <w:sz w:val="32"/>
          <w:szCs w:val="32"/>
          <w:lang w:val="en-US" w:eastAsia="zh-CN"/>
        </w:rPr>
        <w:t xml:space="preserve">  </w:t>
      </w:r>
      <w:r>
        <w:rPr>
          <w:rFonts w:hint="eastAsia" w:ascii="仿宋" w:hAnsi="仿宋" w:eastAsia="仿宋" w:cs="仿宋"/>
          <w:sz w:val="32"/>
          <w:szCs w:val="32"/>
        </w:rPr>
        <w:t>承储企业负责</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储备冻猪肉的收储、轮换、日常管理和动用实施，对</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储备冻猪肉的数量、质量和储存安全负责，及时处理并向</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报告发现的问题，依法接受有关部门监督检查。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r>
        <w:rPr>
          <w:rFonts w:hint="eastAsia" w:ascii="华文细黑" w:hAnsi="华文细黑" w:eastAsia="华文细黑" w:cs="华文细黑"/>
          <w:sz w:val="32"/>
          <w:szCs w:val="32"/>
        </w:rPr>
        <w:t>第三章  承储企业管理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承储企业</w:t>
      </w:r>
      <w:r>
        <w:rPr>
          <w:rFonts w:hint="default" w:ascii="仿宋" w:hAnsi="仿宋" w:eastAsia="仿宋" w:cs="仿宋"/>
          <w:sz w:val="32"/>
          <w:szCs w:val="32"/>
        </w:rPr>
        <w:t>、</w:t>
      </w:r>
      <w:r>
        <w:rPr>
          <w:rFonts w:hint="eastAsia" w:ascii="仿宋" w:hAnsi="仿宋" w:eastAsia="仿宋" w:cs="仿宋"/>
          <w:sz w:val="32"/>
          <w:szCs w:val="32"/>
        </w:rPr>
        <w:t>承储数量原则上通过公开招标方式 确定，承储期一般为3年</w:t>
      </w:r>
      <w:r>
        <w:rPr>
          <w:rFonts w:hint="eastAsia" w:ascii="仿宋" w:hAnsi="仿宋" w:eastAsia="仿宋" w:cs="仿宋"/>
          <w:sz w:val="32"/>
          <w:szCs w:val="32"/>
          <w:lang w:eastAsia="zh-CN"/>
        </w:rPr>
        <w:t>；</w:t>
      </w:r>
      <w:r>
        <w:rPr>
          <w:rFonts w:hint="eastAsia" w:ascii="仿宋" w:hAnsi="仿宋" w:eastAsia="仿宋" w:cs="仿宋"/>
          <w:sz w:val="32"/>
          <w:szCs w:val="32"/>
        </w:rPr>
        <w:t>紧急情况下</w:t>
      </w:r>
      <w:r>
        <w:rPr>
          <w:rFonts w:hint="default" w:ascii="仿宋" w:hAnsi="仿宋" w:eastAsia="仿宋" w:cs="仿宋"/>
          <w:sz w:val="32"/>
          <w:szCs w:val="32"/>
        </w:rPr>
        <w:t>，</w:t>
      </w:r>
      <w:r>
        <w:rPr>
          <w:rFonts w:hint="eastAsia" w:ascii="仿宋" w:hAnsi="仿宋" w:eastAsia="仿宋" w:cs="仿宋"/>
          <w:sz w:val="32"/>
          <w:szCs w:val="32"/>
        </w:rPr>
        <w:t>可采取邀标竞价、单一来源采购等方式确定。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一</w:t>
      </w:r>
      <w:r>
        <w:rPr>
          <w:rFonts w:hint="eastAsia" w:ascii="华文细黑" w:hAnsi="华文细黑" w:eastAsia="华文细黑" w:cs="华文细黑"/>
          <w:sz w:val="32"/>
          <w:szCs w:val="32"/>
        </w:rPr>
        <w:t>条</w:t>
      </w:r>
      <w:r>
        <w:rPr>
          <w:rFonts w:hint="eastAsia" w:ascii="华文细黑" w:hAnsi="华文细黑" w:eastAsia="华文细黑" w:cs="华文细黑"/>
          <w:sz w:val="32"/>
          <w:szCs w:val="32"/>
          <w:lang w:val="en-US" w:eastAsia="zh-CN"/>
        </w:rPr>
        <w:t xml:space="preserve">  </w:t>
      </w:r>
      <w:r>
        <w:rPr>
          <w:rFonts w:hint="eastAsia" w:ascii="仿宋" w:hAnsi="仿宋" w:eastAsia="仿宋" w:cs="仿宋"/>
          <w:sz w:val="32"/>
          <w:szCs w:val="32"/>
        </w:rPr>
        <w:t>承储企业应当具备以下条件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（一）具有独立法人资格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（二）</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eastAsia="zh-CN"/>
        </w:rPr>
        <w:t>广东省</w:t>
      </w:r>
      <w:r>
        <w:rPr>
          <w:rFonts w:hint="eastAsia" w:ascii="仿宋" w:hAnsi="仿宋" w:eastAsia="仿宋" w:cs="仿宋"/>
          <w:sz w:val="32"/>
          <w:szCs w:val="32"/>
          <w:highlight w:val="none"/>
        </w:rPr>
        <w:t>内具有符合国家有关标准和技术规范要求的自有或租赁冷库，租赁库有效租期不得短于承储期</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（三）具有冻猪肉及分割肉产品的购销网络以及与储备任务相匹配的经营投放能力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（四）财务状况良好，具有较好的商业信誉、较强的抗风险能力和健全的财务管理制度，资产负债率不得高于70%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（五）近三年内无违法违规行为、重大生产安全事故或重大食品安全事故记录。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二</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应当与承储企业签订承储合同，明确双方权利义务，约定储备时间、存储库点、储备数量、储备质量、轮换和动用要求、费用补贴和违约责任等。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r>
        <w:rPr>
          <w:rFonts w:hint="eastAsia" w:ascii="华文细黑" w:hAnsi="华文细黑" w:eastAsia="华文细黑" w:cs="华文细黑"/>
          <w:sz w:val="32"/>
          <w:szCs w:val="32"/>
        </w:rPr>
        <w:t>第四章 收储轮换管理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三</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承储企业应当严格按照承储合同约定，按时完成</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储备冻猪肉收储工作，及时向</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报告收储落实情况。特殊情况不能按时收储、轮入的，应当在约定完成时限</w:t>
      </w:r>
      <w:r>
        <w:rPr>
          <w:rFonts w:hint="eastAsia" w:ascii="仿宋" w:hAnsi="仿宋" w:eastAsia="仿宋" w:cs="仿宋"/>
          <w:sz w:val="32"/>
          <w:szCs w:val="32"/>
          <w:lang w:eastAsia="zh-CN"/>
        </w:rPr>
        <w:t>前</w:t>
      </w:r>
      <w:r>
        <w:rPr>
          <w:rFonts w:hint="eastAsia" w:ascii="仿宋" w:hAnsi="仿宋" w:eastAsia="仿宋" w:cs="仿宋"/>
          <w:sz w:val="32"/>
          <w:szCs w:val="32"/>
          <w:lang w:val="en-US" w:eastAsia="zh-CN"/>
        </w:rPr>
        <w:t>1</w:t>
      </w:r>
      <w:r>
        <w:rPr>
          <w:rFonts w:hint="eastAsia" w:ascii="仿宋" w:hAnsi="仿宋" w:eastAsia="仿宋" w:cs="仿宋"/>
          <w:sz w:val="32"/>
          <w:szCs w:val="32"/>
        </w:rPr>
        <w:t>0个工作日报</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第十</w:t>
      </w:r>
      <w:r>
        <w:rPr>
          <w:rFonts w:hint="eastAsia" w:ascii="华文细黑" w:hAnsi="华文细黑" w:eastAsia="华文细黑" w:cs="华文细黑"/>
          <w:sz w:val="32"/>
          <w:szCs w:val="32"/>
          <w:highlight w:val="none"/>
          <w:lang w:eastAsia="zh-CN"/>
        </w:rPr>
        <w:t>四</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储备冻猪肉质量应当符合食品安全国家标准。入库前应当经法定检验检疫机构检验，检验合格的才能作为</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储备冻猪肉储存。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五</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lang w:eastAsia="zh-CN"/>
        </w:rPr>
        <w:t>市级</w:t>
      </w:r>
      <w:r>
        <w:rPr>
          <w:rFonts w:hint="eastAsia" w:ascii="仿宋" w:hAnsi="仿宋" w:eastAsia="仿宋" w:cs="仿宋"/>
          <w:sz w:val="32"/>
          <w:szCs w:val="32"/>
        </w:rPr>
        <w:t>储备冻猪肉轮换实行市场化运作</w:t>
      </w:r>
      <w:r>
        <w:rPr>
          <w:rFonts w:hint="eastAsia" w:ascii="仿宋" w:hAnsi="仿宋" w:eastAsia="仿宋" w:cs="仿宋"/>
          <w:sz w:val="32"/>
          <w:szCs w:val="32"/>
          <w:lang w:eastAsia="zh-CN"/>
        </w:rPr>
        <w:t>，</w:t>
      </w:r>
      <w:r>
        <w:rPr>
          <w:rFonts w:hint="eastAsia" w:ascii="仿宋" w:hAnsi="仿宋" w:eastAsia="仿宋" w:cs="仿宋"/>
          <w:sz w:val="32"/>
          <w:szCs w:val="32"/>
        </w:rPr>
        <w:t>承储企业应当按照出陈储新、保证质量的原则，对</w:t>
      </w:r>
      <w:r>
        <w:rPr>
          <w:rFonts w:hint="eastAsia" w:ascii="仿宋" w:hAnsi="仿宋" w:eastAsia="仿宋" w:cs="仿宋"/>
          <w:sz w:val="32"/>
          <w:szCs w:val="32"/>
          <w:lang w:eastAsia="zh-CN"/>
        </w:rPr>
        <w:t>市级</w:t>
      </w:r>
      <w:r>
        <w:rPr>
          <w:rFonts w:hint="eastAsia" w:ascii="仿宋" w:hAnsi="仿宋" w:eastAsia="仿宋" w:cs="仿宋"/>
          <w:sz w:val="32"/>
          <w:szCs w:val="32"/>
        </w:rPr>
        <w:t>储备冻猪肉适时进行轮换。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六</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承储期内，</w:t>
      </w:r>
      <w:r>
        <w:rPr>
          <w:rFonts w:hint="eastAsia" w:ascii="仿宋" w:hAnsi="仿宋" w:eastAsia="仿宋" w:cs="仿宋"/>
          <w:sz w:val="32"/>
          <w:szCs w:val="32"/>
          <w:lang w:eastAsia="zh-CN"/>
        </w:rPr>
        <w:t>市级</w:t>
      </w:r>
      <w:r>
        <w:rPr>
          <w:rFonts w:hint="eastAsia" w:ascii="仿宋" w:hAnsi="仿宋" w:eastAsia="仿宋" w:cs="仿宋"/>
          <w:sz w:val="32"/>
          <w:szCs w:val="32"/>
        </w:rPr>
        <w:t>储备冻猪肉任何时点的库存量不得低于合同约定承储数量的70%，一个承储年度每月的月末库存量平均值不得低于合同约定的承储数量（发生动用的除外）。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七</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储备冻猪肉实行专仓（堆）储存、专人管理、专账记载和挂牌明示，确保账账相符、账实相符、质量合格、储存安全、管理规范。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八</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承储企业应当在每月初7个工作日内向</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报送上月度的储备统计报表，在每季度初10个工作日内报送上季度的储备统计报表，报送的报表应当真实</w:t>
      </w:r>
      <w:r>
        <w:rPr>
          <w:rFonts w:hint="eastAsia" w:ascii="仿宋" w:hAnsi="仿宋" w:eastAsia="仿宋" w:cs="仿宋"/>
          <w:sz w:val="32"/>
          <w:szCs w:val="32"/>
          <w:lang w:eastAsia="zh-CN"/>
        </w:rPr>
        <w:t>、</w:t>
      </w:r>
      <w:r>
        <w:rPr>
          <w:rFonts w:hint="eastAsia" w:ascii="仿宋" w:hAnsi="仿宋" w:eastAsia="仿宋" w:cs="仿宋"/>
          <w:sz w:val="32"/>
          <w:szCs w:val="32"/>
        </w:rPr>
        <w:t>准确、规范。储备档案和原始凭证应当自形成之日起保存6年以上。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r>
        <w:rPr>
          <w:rFonts w:hint="eastAsia" w:ascii="华文细黑" w:hAnsi="华文细黑" w:eastAsia="华文细黑" w:cs="华文细黑"/>
          <w:sz w:val="32"/>
          <w:szCs w:val="32"/>
        </w:rPr>
        <w:t>第五章</w:t>
      </w:r>
      <w:r>
        <w:rPr>
          <w:rFonts w:hint="default" w:ascii="华文细黑" w:hAnsi="华文细黑" w:eastAsia="华文细黑" w:cs="华文细黑"/>
          <w:sz w:val="32"/>
          <w:szCs w:val="32"/>
        </w:rPr>
        <w:t xml:space="preserve">  </w:t>
      </w:r>
      <w:r>
        <w:rPr>
          <w:rFonts w:hint="eastAsia" w:ascii="华文细黑" w:hAnsi="华文细黑" w:eastAsia="华文细黑" w:cs="华文细黑"/>
          <w:sz w:val="32"/>
          <w:szCs w:val="32"/>
        </w:rPr>
        <w:t>动用管理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eastAsia" w:ascii="华文细黑" w:hAnsi="华文细黑" w:eastAsia="华文细黑" w:cs="华文细黑"/>
          <w:sz w:val="32"/>
          <w:szCs w:val="32"/>
          <w:lang w:eastAsia="zh-CN"/>
        </w:rPr>
        <w:t>十九</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未经</w:t>
      </w:r>
      <w:r>
        <w:rPr>
          <w:rFonts w:hint="eastAsia" w:ascii="仿宋" w:hAnsi="仿宋" w:eastAsia="仿宋" w:cs="仿宋"/>
          <w:sz w:val="32"/>
          <w:szCs w:val="32"/>
          <w:lang w:eastAsia="zh-CN"/>
        </w:rPr>
        <w:t>市政府</w:t>
      </w:r>
      <w:r>
        <w:rPr>
          <w:rFonts w:hint="eastAsia" w:ascii="仿宋" w:hAnsi="仿宋" w:eastAsia="仿宋" w:cs="仿宋"/>
          <w:sz w:val="32"/>
          <w:szCs w:val="32"/>
        </w:rPr>
        <w:t>或</w:t>
      </w:r>
      <w:r>
        <w:rPr>
          <w:rFonts w:hint="eastAsia" w:ascii="仿宋" w:hAnsi="仿宋" w:eastAsia="仿宋" w:cs="仿宋"/>
          <w:sz w:val="32"/>
          <w:szCs w:val="32"/>
          <w:lang w:eastAsia="zh-CN"/>
        </w:rPr>
        <w:t>市政府</w:t>
      </w:r>
      <w:r>
        <w:rPr>
          <w:rFonts w:hint="eastAsia" w:ascii="仿宋" w:hAnsi="仿宋" w:eastAsia="仿宋" w:cs="仿宋"/>
          <w:sz w:val="32"/>
          <w:szCs w:val="32"/>
        </w:rPr>
        <w:t>授权的有关部门同意，任</w:t>
      </w:r>
      <w:bookmarkStart w:id="0" w:name="_GoBack"/>
      <w:bookmarkEnd w:id="0"/>
      <w:r>
        <w:rPr>
          <w:rFonts w:hint="eastAsia" w:ascii="仿宋" w:hAnsi="仿宋" w:eastAsia="仿宋" w:cs="仿宋"/>
          <w:sz w:val="32"/>
          <w:szCs w:val="32"/>
        </w:rPr>
        <w:t>何单位和个人不得擅自动用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华文细黑" w:hAnsi="华文细黑" w:eastAsia="华文细黑" w:cs="华文细黑"/>
          <w:sz w:val="32"/>
          <w:szCs w:val="32"/>
        </w:rPr>
        <w:t>第二十条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出现下列情形之一时，可以动用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（一）按照市发展改革局（市粮食和物资储备局）、市财政局、市农业农村局、市商务局、市市场监管局印发《汕尾市缓解生猪市场价格周期性波动调控预案实施办法》的规定，启动响应机制二级响应的；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）发生重大自然灾害、事故灾难、公共卫生事件和社会安全事件等突发事件需要动用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或者部分地区肉类市场价格出现异常波动的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）其他需要动用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第二十</w:t>
      </w:r>
      <w:r>
        <w:rPr>
          <w:rFonts w:hint="eastAsia" w:ascii="华文细黑" w:hAnsi="华文细黑" w:eastAsia="华文细黑" w:cs="华文细黑"/>
          <w:sz w:val="32"/>
          <w:szCs w:val="32"/>
          <w:lang w:eastAsia="zh-CN"/>
        </w:rPr>
        <w:t>一</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储备冻猪肉动用包括免费调拨、限价销售、降价销售、随行就市投放等方式。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二</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 w:hAnsi="仿宋" w:eastAsia="仿宋" w:cs="仿宋"/>
          <w:sz w:val="32"/>
          <w:szCs w:val="32"/>
          <w:highlight w:val="none"/>
        </w:rPr>
        <w:t>动用</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储备冻猪肉，以随行就市方式投放的，由</w:t>
      </w:r>
      <w:r>
        <w:rPr>
          <w:rFonts w:hint="eastAsia" w:ascii="仿宋" w:hAnsi="仿宋" w:eastAsia="仿宋" w:cs="仿宋"/>
          <w:sz w:val="32"/>
          <w:szCs w:val="32"/>
          <w:highlight w:val="none"/>
          <w:lang w:eastAsia="zh-CN"/>
        </w:rPr>
        <w:t>市发展改革局（市粮食和物资储备局）</w:t>
      </w:r>
      <w:r>
        <w:rPr>
          <w:rFonts w:hint="eastAsia" w:ascii="仿宋" w:hAnsi="仿宋" w:eastAsia="仿宋" w:cs="仿宋"/>
          <w:sz w:val="32"/>
          <w:szCs w:val="32"/>
          <w:highlight w:val="none"/>
        </w:rPr>
        <w:t>会同</w:t>
      </w:r>
      <w:r>
        <w:rPr>
          <w:rFonts w:hint="eastAsia" w:ascii="仿宋" w:hAnsi="仿宋" w:eastAsia="仿宋" w:cs="仿宋"/>
          <w:sz w:val="32"/>
          <w:szCs w:val="32"/>
          <w:highlight w:val="none"/>
          <w:lang w:eastAsia="zh-CN"/>
        </w:rPr>
        <w:t>市财政局</w:t>
      </w:r>
      <w:r>
        <w:rPr>
          <w:rFonts w:hint="eastAsia" w:ascii="仿宋" w:hAnsi="仿宋" w:eastAsia="仿宋" w:cs="仿宋"/>
          <w:sz w:val="32"/>
          <w:szCs w:val="32"/>
          <w:highlight w:val="none"/>
        </w:rPr>
        <w:t>提出动用方案，</w:t>
      </w:r>
      <w:r>
        <w:rPr>
          <w:rFonts w:hint="eastAsia" w:ascii="仿宋" w:hAnsi="仿宋" w:eastAsia="仿宋" w:cs="仿宋"/>
          <w:sz w:val="32"/>
          <w:szCs w:val="32"/>
          <w:highlight w:val="none"/>
          <w:lang w:eastAsia="zh-CN"/>
        </w:rPr>
        <w:t>市发展改革局（市粮食和物资储备局）</w:t>
      </w:r>
      <w:r>
        <w:rPr>
          <w:rFonts w:hint="eastAsia" w:ascii="仿宋" w:hAnsi="仿宋" w:eastAsia="仿宋" w:cs="仿宋"/>
          <w:sz w:val="32"/>
          <w:szCs w:val="32"/>
          <w:highlight w:val="none"/>
        </w:rPr>
        <w:t>根据动用方案向承储企业下达动用指令</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并组织督促承储企业落实动用方案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依据承储合同约定，以免费调拨、限价或降价销售等方式投放的，报</w:t>
      </w:r>
      <w:r>
        <w:rPr>
          <w:rFonts w:hint="eastAsia" w:ascii="仿宋" w:hAnsi="仿宋" w:eastAsia="仿宋" w:cs="仿宋"/>
          <w:sz w:val="32"/>
          <w:szCs w:val="32"/>
          <w:highlight w:val="none"/>
          <w:lang w:eastAsia="zh-CN"/>
        </w:rPr>
        <w:t>市政府</w:t>
      </w:r>
      <w:r>
        <w:rPr>
          <w:rFonts w:hint="eastAsia" w:ascii="仿宋" w:hAnsi="仿宋" w:eastAsia="仿宋" w:cs="仿宋"/>
          <w:sz w:val="32"/>
          <w:szCs w:val="32"/>
          <w:highlight w:val="none"/>
        </w:rPr>
        <w:t>批准。紧急情况下</w:t>
      </w:r>
      <w:r>
        <w:rPr>
          <w:rFonts w:hint="eastAsia" w:ascii="仿宋" w:hAnsi="仿宋" w:eastAsia="仿宋" w:cs="仿宋"/>
          <w:sz w:val="32"/>
          <w:szCs w:val="32"/>
          <w:highlight w:val="none"/>
          <w:lang w:eastAsia="zh-CN"/>
        </w:rPr>
        <w:t>，市政府</w:t>
      </w:r>
      <w:r>
        <w:rPr>
          <w:rFonts w:hint="eastAsia" w:ascii="仿宋" w:hAnsi="仿宋" w:eastAsia="仿宋" w:cs="仿宋"/>
          <w:sz w:val="32"/>
          <w:szCs w:val="32"/>
          <w:highlight w:val="none"/>
        </w:rPr>
        <w:t>可直接下达</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储备冻猪肉动用指令。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三</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 w:hAnsi="仿宋" w:eastAsia="仿宋" w:cs="仿宋"/>
          <w:sz w:val="32"/>
          <w:szCs w:val="32"/>
          <w:highlight w:val="none"/>
        </w:rPr>
        <w:t>承储企业应当严格落实</w:t>
      </w:r>
      <w:r>
        <w:rPr>
          <w:rFonts w:hint="eastAsia" w:ascii="仿宋" w:hAnsi="仿宋" w:eastAsia="仿宋" w:cs="仿宋"/>
          <w:sz w:val="32"/>
          <w:szCs w:val="32"/>
          <w:highlight w:val="none"/>
          <w:lang w:eastAsia="zh-CN"/>
        </w:rPr>
        <w:t>市发展改革局（市粮食和物资储备局）</w:t>
      </w:r>
      <w:r>
        <w:rPr>
          <w:rFonts w:hint="eastAsia" w:ascii="仿宋" w:hAnsi="仿宋" w:eastAsia="仿宋" w:cs="仿宋"/>
          <w:sz w:val="32"/>
          <w:szCs w:val="32"/>
          <w:highlight w:val="none"/>
        </w:rPr>
        <w:t>的动用要求，保质保量提供</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储备冻猪肉，全力配合做好有关工作。在动用结束后5个工作日内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承储企业应当将有关执行情况报告</w:t>
      </w:r>
      <w:r>
        <w:rPr>
          <w:rFonts w:hint="eastAsia" w:ascii="仿宋" w:hAnsi="仿宋" w:eastAsia="仿宋" w:cs="仿宋"/>
          <w:sz w:val="32"/>
          <w:szCs w:val="32"/>
          <w:highlight w:val="none"/>
          <w:lang w:eastAsia="zh-CN"/>
        </w:rPr>
        <w:t>市发展改革局（市粮食和物资储备局）</w:t>
      </w:r>
      <w:r>
        <w:rPr>
          <w:rFonts w:hint="eastAsia" w:ascii="仿宋" w:hAnsi="仿宋" w:eastAsia="仿宋" w:cs="仿宋"/>
          <w:sz w:val="32"/>
          <w:szCs w:val="32"/>
          <w:highlight w:val="none"/>
        </w:rPr>
        <w:t>，并抄送</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财政</w:t>
      </w:r>
      <w:r>
        <w:rPr>
          <w:rFonts w:hint="eastAsia" w:ascii="仿宋" w:hAnsi="仿宋" w:eastAsia="仿宋" w:cs="仿宋"/>
          <w:sz w:val="32"/>
          <w:szCs w:val="32"/>
          <w:highlight w:val="none"/>
          <w:lang w:eastAsia="zh-CN"/>
        </w:rPr>
        <w:t>局</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四</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储备冻猪肉动用完成后，承储企业应当在</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个月内或在动用方案规定的时间内自行完成补库，并及时向</w:t>
      </w:r>
      <w:r>
        <w:rPr>
          <w:rFonts w:hint="eastAsia" w:ascii="仿宋" w:hAnsi="仿宋" w:eastAsia="仿宋" w:cs="仿宋"/>
          <w:sz w:val="32"/>
          <w:szCs w:val="32"/>
          <w:highlight w:val="none"/>
          <w:lang w:eastAsia="zh-CN"/>
        </w:rPr>
        <w:t>市发展改革局（市粮食和物资储备局）</w:t>
      </w:r>
      <w:r>
        <w:rPr>
          <w:rFonts w:hint="eastAsia" w:ascii="仿宋" w:hAnsi="仿宋" w:eastAsia="仿宋" w:cs="仿宋"/>
          <w:sz w:val="32"/>
          <w:szCs w:val="32"/>
          <w:highlight w:val="none"/>
        </w:rPr>
        <w:t>报告补库情况。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highlight w:val="none"/>
        </w:rPr>
      </w:pPr>
      <w:r>
        <w:rPr>
          <w:rFonts w:hint="eastAsia" w:ascii="华文细黑" w:hAnsi="华文细黑" w:eastAsia="华文细黑" w:cs="华文细黑"/>
          <w:sz w:val="32"/>
          <w:szCs w:val="32"/>
          <w:highlight w:val="none"/>
        </w:rPr>
        <w:t>第六章</w:t>
      </w:r>
      <w:r>
        <w:rPr>
          <w:rFonts w:hint="default" w:ascii="华文细黑" w:hAnsi="华文细黑" w:eastAsia="华文细黑" w:cs="华文细黑"/>
          <w:sz w:val="32"/>
          <w:szCs w:val="32"/>
          <w:highlight w:val="none"/>
        </w:rPr>
        <w:t xml:space="preserve">  </w:t>
      </w:r>
      <w:r>
        <w:rPr>
          <w:rFonts w:hint="eastAsia" w:ascii="华文细黑" w:hAnsi="华文细黑" w:eastAsia="华文细黑" w:cs="华文细黑"/>
          <w:sz w:val="32"/>
          <w:szCs w:val="32"/>
          <w:highlight w:val="none"/>
        </w:rPr>
        <w:t>费用管理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五</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 w:hAnsi="仿宋" w:eastAsia="仿宋" w:cs="仿宋"/>
          <w:sz w:val="32"/>
          <w:szCs w:val="32"/>
          <w:highlight w:val="none"/>
        </w:rPr>
        <w:t>储备费用补贴标准由</w:t>
      </w:r>
      <w:r>
        <w:rPr>
          <w:rFonts w:hint="eastAsia" w:ascii="仿宋" w:hAnsi="仿宋" w:eastAsia="仿宋" w:cs="仿宋"/>
          <w:sz w:val="32"/>
          <w:szCs w:val="32"/>
          <w:highlight w:val="none"/>
          <w:lang w:eastAsia="zh-CN"/>
        </w:rPr>
        <w:t>市财政局</w:t>
      </w:r>
      <w:r>
        <w:rPr>
          <w:rFonts w:hint="eastAsia" w:ascii="仿宋" w:hAnsi="仿宋" w:eastAsia="仿宋" w:cs="仿宋"/>
          <w:sz w:val="32"/>
          <w:szCs w:val="32"/>
          <w:highlight w:val="none"/>
        </w:rPr>
        <w:t>会同</w:t>
      </w:r>
      <w:r>
        <w:rPr>
          <w:rFonts w:hint="eastAsia" w:ascii="仿宋" w:hAnsi="仿宋" w:eastAsia="仿宋" w:cs="仿宋"/>
          <w:sz w:val="32"/>
          <w:szCs w:val="32"/>
          <w:highlight w:val="none"/>
          <w:lang w:eastAsia="zh-CN"/>
        </w:rPr>
        <w:t>市发展改革局（市粮食和物资储备局）</w:t>
      </w:r>
      <w:r>
        <w:rPr>
          <w:rFonts w:hint="eastAsia" w:ascii="仿宋" w:hAnsi="仿宋" w:eastAsia="仿宋" w:cs="仿宋"/>
          <w:sz w:val="32"/>
          <w:szCs w:val="32"/>
          <w:highlight w:val="none"/>
        </w:rPr>
        <w:t>提出，报</w:t>
      </w:r>
      <w:r>
        <w:rPr>
          <w:rFonts w:hint="eastAsia" w:ascii="仿宋" w:hAnsi="仿宋" w:eastAsia="仿宋" w:cs="仿宋"/>
          <w:sz w:val="32"/>
          <w:szCs w:val="32"/>
          <w:highlight w:val="none"/>
          <w:lang w:eastAsia="zh-CN"/>
        </w:rPr>
        <w:t>市政府</w:t>
      </w:r>
      <w:r>
        <w:rPr>
          <w:rFonts w:hint="eastAsia" w:ascii="仿宋" w:hAnsi="仿宋" w:eastAsia="仿宋" w:cs="仿宋"/>
          <w:sz w:val="32"/>
          <w:szCs w:val="32"/>
          <w:highlight w:val="none"/>
        </w:rPr>
        <w:t>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六</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储备冻猪肉的费用补贴列入年度财政预算</w:t>
      </w:r>
      <w:r>
        <w:rPr>
          <w:rFonts w:hint="default" w:ascii="仿宋" w:hAnsi="仿宋" w:eastAsia="仿宋" w:cs="仿宋"/>
          <w:sz w:val="32"/>
          <w:szCs w:val="32"/>
          <w:highlight w:val="none"/>
        </w:rPr>
        <w:t>。</w:t>
      </w:r>
      <w:r>
        <w:rPr>
          <w:rFonts w:hint="eastAsia" w:ascii="仿宋" w:hAnsi="仿宋" w:eastAsia="仿宋" w:cs="仿宋"/>
          <w:sz w:val="32"/>
          <w:szCs w:val="32"/>
          <w:highlight w:val="none"/>
        </w:rPr>
        <w:t>费用补贴实行费用预拨与结算制度，一般上半年预拨当年费用</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70%，同时依据核查情况，对上一年度的储备费用进行结算。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default" w:ascii="华文细黑" w:hAnsi="华文细黑" w:eastAsia="华文细黑" w:cs="华文细黑"/>
          <w:sz w:val="32"/>
          <w:szCs w:val="32"/>
          <w:highlight w:val="none"/>
        </w:rPr>
        <w:t>七</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 w:hAnsi="仿宋" w:eastAsia="仿宋" w:cs="仿宋"/>
          <w:sz w:val="32"/>
          <w:szCs w:val="32"/>
          <w:highlight w:val="none"/>
        </w:rPr>
        <w:t>为平抑市场物价或应对突发事件，指令承储企业限价销售、降价销售或免费调拨</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储备冻猪肉，造成销售价低于同时期、同地区、同等级冻猪肉市场平均价的差价或免费调拨产生的成本价，由政府负责补偿。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r>
        <w:rPr>
          <w:rFonts w:hint="eastAsia" w:ascii="华文细黑" w:hAnsi="华文细黑" w:eastAsia="华文细黑" w:cs="华文细黑"/>
          <w:sz w:val="32"/>
          <w:szCs w:val="32"/>
        </w:rPr>
        <w:t>第七章</w:t>
      </w:r>
      <w:r>
        <w:rPr>
          <w:rFonts w:hint="default" w:ascii="华文细黑" w:hAnsi="华文细黑" w:eastAsia="华文细黑" w:cs="华文细黑"/>
          <w:sz w:val="32"/>
          <w:szCs w:val="32"/>
        </w:rPr>
        <w:t xml:space="preserve">  </w:t>
      </w:r>
      <w:r>
        <w:rPr>
          <w:rFonts w:hint="eastAsia" w:ascii="华文细黑" w:hAnsi="华文细黑" w:eastAsia="华文细黑" w:cs="华文细黑"/>
          <w:sz w:val="32"/>
          <w:szCs w:val="32"/>
        </w:rPr>
        <w:t>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第二十</w:t>
      </w:r>
      <w:r>
        <w:rPr>
          <w:rFonts w:hint="default" w:ascii="华文细黑" w:hAnsi="华文细黑" w:eastAsia="华文细黑" w:cs="华文细黑"/>
          <w:sz w:val="32"/>
          <w:szCs w:val="32"/>
        </w:rPr>
        <w:t>八</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依据各自职责，依法对</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储备冻猪肉实施日常管理和监督检查</w:t>
      </w:r>
      <w:r>
        <w:rPr>
          <w:rFonts w:hint="eastAsia" w:ascii="仿宋" w:hAnsi="仿宋" w:eastAsia="仿宋" w:cs="仿宋"/>
          <w:sz w:val="32"/>
          <w:szCs w:val="32"/>
          <w:lang w:eastAsia="zh-CN"/>
        </w:rPr>
        <w:t>，</w:t>
      </w:r>
      <w:r>
        <w:rPr>
          <w:rFonts w:hint="eastAsia" w:ascii="仿宋" w:hAnsi="仿宋" w:eastAsia="仿宋" w:cs="仿宋"/>
          <w:sz w:val="32"/>
          <w:szCs w:val="32"/>
        </w:rPr>
        <w:t>必要时可联合进行检查。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default" w:ascii="华文细黑" w:hAnsi="华文细黑" w:eastAsia="华文细黑" w:cs="华文细黑"/>
          <w:sz w:val="32"/>
          <w:szCs w:val="32"/>
        </w:rPr>
        <w:t>二十九</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承储企业应当按照本办法有关规定和承储合同约定履行职责，积极配合有关部门的监督检查，不得拒绝、阻挠。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第三十条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国家机关工作人员在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储备冻猪肉管理工作中违反本办法规定的，依照《中华人民共和国公务员法》《财政违法行为处罚处分条例》和《行政机关公务员处分条例》等有关规定给予处分。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华文细黑" w:hAnsi="华文细黑" w:eastAsia="华文细黑" w:cs="华文细黑"/>
          <w:sz w:val="32"/>
          <w:szCs w:val="32"/>
        </w:rPr>
        <w:t>第三十一条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承储企业违反本办法规定，出现如下情形之一的，由相关行政管理部门责令限期整改</w:t>
      </w:r>
      <w:r>
        <w:rPr>
          <w:rFonts w:hint="eastAsia" w:ascii="仿宋" w:hAnsi="仿宋" w:eastAsia="仿宋" w:cs="仿宋"/>
          <w:sz w:val="32"/>
          <w:szCs w:val="32"/>
          <w:lang w:eastAsia="zh-CN"/>
        </w:rPr>
        <w:t>；</w:t>
      </w:r>
      <w:r>
        <w:rPr>
          <w:rFonts w:hint="eastAsia" w:ascii="仿宋" w:hAnsi="仿宋" w:eastAsia="仿宋" w:cs="仿宋"/>
          <w:sz w:val="32"/>
          <w:szCs w:val="32"/>
        </w:rPr>
        <w:t>违反财经纪律的，责成相关企业对直接负责的主管人员和其他责任人员依规依纪给予相应处理或处分</w:t>
      </w:r>
      <w:r>
        <w:rPr>
          <w:rFonts w:hint="eastAsia" w:ascii="仿宋" w:hAnsi="仿宋" w:eastAsia="仿宋" w:cs="仿宋"/>
          <w:sz w:val="32"/>
          <w:szCs w:val="32"/>
          <w:lang w:eastAsia="zh-CN"/>
        </w:rPr>
        <w:t>；</w:t>
      </w:r>
      <w:r>
        <w:rPr>
          <w:rFonts w:hint="eastAsia" w:ascii="仿宋" w:hAnsi="仿宋" w:eastAsia="仿宋" w:cs="仿宋"/>
          <w:sz w:val="32"/>
          <w:szCs w:val="32"/>
        </w:rPr>
        <w:t>构成犯罪的，依法移送司法机关追究刑事责任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default" w:ascii="仿宋" w:hAnsi="仿宋" w:eastAsia="仿宋" w:cs="仿宋"/>
          <w:sz w:val="32"/>
          <w:szCs w:val="32"/>
        </w:rPr>
        <w:t>）</w:t>
      </w:r>
      <w:r>
        <w:rPr>
          <w:rFonts w:hint="eastAsia" w:ascii="仿宋" w:hAnsi="仿宋" w:eastAsia="仿宋" w:cs="仿宋"/>
          <w:sz w:val="32"/>
          <w:szCs w:val="32"/>
        </w:rPr>
        <w:t>入库的</w:t>
      </w:r>
      <w:r>
        <w:rPr>
          <w:rFonts w:hint="eastAsia" w:ascii="仿宋" w:hAnsi="仿宋" w:eastAsia="仿宋" w:cs="仿宋"/>
          <w:sz w:val="32"/>
          <w:szCs w:val="32"/>
          <w:lang w:eastAsia="zh-CN"/>
        </w:rPr>
        <w:t>市级</w:t>
      </w:r>
      <w:r>
        <w:rPr>
          <w:rFonts w:hint="eastAsia" w:ascii="仿宋" w:hAnsi="仿宋" w:eastAsia="仿宋" w:cs="仿宋"/>
          <w:sz w:val="32"/>
          <w:szCs w:val="32"/>
        </w:rPr>
        <w:t>储备冻猪肉不符合食品安全国家标准的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（二）虚报、瞒报</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储备冻猪肉数量的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（三）发现数量、质量、储存安全等问题不及时处理，或客观上无法处置又不及时报告的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（四）拒不执行承储合同或动用指令的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（五）拒绝、阻挠、干涉有关部门依法履行职责的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（六）擅自动用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eastAsia" w:ascii="仿宋" w:hAnsi="仿宋" w:eastAsia="仿宋" w:cs="仿宋"/>
          <w:sz w:val="32"/>
          <w:szCs w:val="32"/>
        </w:rPr>
        <w:t>（七）承储期内储备品种、数量、质量、储存库点与承储合同不相符的</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（八）未按时收储</w:t>
      </w:r>
      <w:r>
        <w:rPr>
          <w:rFonts w:hint="eastAsia" w:ascii="仿宋" w:hAnsi="仿宋" w:eastAsia="仿宋" w:cs="仿宋"/>
          <w:sz w:val="32"/>
          <w:szCs w:val="32"/>
          <w:lang w:eastAsia="zh-CN"/>
        </w:rPr>
        <w:t>、</w:t>
      </w:r>
      <w:r>
        <w:rPr>
          <w:rFonts w:hint="eastAsia" w:ascii="仿宋" w:hAnsi="仿宋" w:eastAsia="仿宋" w:cs="仿宋"/>
          <w:sz w:val="32"/>
          <w:szCs w:val="32"/>
        </w:rPr>
        <w:t>轮入</w:t>
      </w:r>
      <w:r>
        <w:rPr>
          <w:rFonts w:hint="eastAsia" w:ascii="仿宋" w:hAnsi="仿宋" w:eastAsia="仿宋" w:cs="仿宋"/>
          <w:sz w:val="32"/>
          <w:szCs w:val="32"/>
          <w:lang w:eastAsia="zh-CN"/>
        </w:rPr>
        <w:t>，</w:t>
      </w:r>
      <w:r>
        <w:rPr>
          <w:rFonts w:hint="eastAsia" w:ascii="仿宋" w:hAnsi="仿宋" w:eastAsia="仿宋" w:cs="仿宋"/>
          <w:sz w:val="32"/>
          <w:szCs w:val="32"/>
        </w:rPr>
        <w:t>且未按要求报</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同意的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（九）未履行本办法和承储合同约定的其他相关义务的。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华文细黑" w:hAnsi="华文细黑" w:eastAsia="华文细黑" w:cs="华文细黑"/>
          <w:sz w:val="32"/>
          <w:szCs w:val="32"/>
        </w:rPr>
        <w:t>第八章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第三十二条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承储企业应当依照国家有关规定及本办法</w:t>
      </w:r>
      <w:r>
        <w:rPr>
          <w:rFonts w:hint="eastAsia" w:ascii="仿宋" w:hAnsi="仿宋" w:eastAsia="仿宋" w:cs="仿宋"/>
          <w:sz w:val="32"/>
          <w:szCs w:val="32"/>
          <w:lang w:eastAsia="zh-CN"/>
        </w:rPr>
        <w:t>，</w:t>
      </w:r>
      <w:r>
        <w:rPr>
          <w:rFonts w:hint="eastAsia" w:ascii="仿宋" w:hAnsi="仿宋" w:eastAsia="仿宋" w:cs="仿宋"/>
          <w:sz w:val="32"/>
          <w:szCs w:val="32"/>
        </w:rPr>
        <w:t>制定</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储备冻猪肉管理实施细则，报</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第三十三条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市发展改革局（市粮食和物资储备局）</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负责解释。如需开展临时储备收储或建立其他</w:t>
      </w:r>
      <w:r>
        <w:rPr>
          <w:rFonts w:hint="eastAsia" w:ascii="仿宋" w:hAnsi="仿宋" w:eastAsia="仿宋" w:cs="仿宋"/>
          <w:sz w:val="32"/>
          <w:szCs w:val="32"/>
          <w:lang w:eastAsia="zh-CN"/>
        </w:rPr>
        <w:t>市级</w:t>
      </w:r>
      <w:r>
        <w:rPr>
          <w:rFonts w:hint="eastAsia" w:ascii="仿宋" w:hAnsi="仿宋" w:eastAsia="仿宋" w:cs="仿宋"/>
          <w:sz w:val="32"/>
          <w:szCs w:val="32"/>
        </w:rPr>
        <w:t>肉类储备，可参照本办法执行。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第三十</w:t>
      </w:r>
      <w:r>
        <w:rPr>
          <w:rFonts w:hint="eastAsia" w:ascii="华文细黑" w:hAnsi="华文细黑" w:eastAsia="华文细黑" w:cs="华文细黑"/>
          <w:sz w:val="32"/>
          <w:szCs w:val="32"/>
          <w:lang w:eastAsia="zh-CN"/>
        </w:rPr>
        <w:t>四</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 w:hAnsi="仿宋" w:eastAsia="仿宋" w:cs="仿宋"/>
          <w:sz w:val="32"/>
          <w:szCs w:val="32"/>
        </w:rPr>
        <w:t>本办法自印发之日起施行，有效期5年。</w:t>
      </w:r>
    </w:p>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DA4YmE1ZDVmYTQ0ZTMwNDc0ZjY5NTU2ZTNmNzcifQ=="/>
  </w:docVars>
  <w:rsids>
    <w:rsidRoot w:val="7DB06006"/>
    <w:rsid w:val="026C61D4"/>
    <w:rsid w:val="030458E0"/>
    <w:rsid w:val="07EA2373"/>
    <w:rsid w:val="0C6A2C36"/>
    <w:rsid w:val="134346EA"/>
    <w:rsid w:val="1EE67C26"/>
    <w:rsid w:val="262E5D31"/>
    <w:rsid w:val="2F9C3C83"/>
    <w:rsid w:val="31174867"/>
    <w:rsid w:val="316137CA"/>
    <w:rsid w:val="349054E4"/>
    <w:rsid w:val="424A4DBF"/>
    <w:rsid w:val="452A2D62"/>
    <w:rsid w:val="481171A1"/>
    <w:rsid w:val="4D9419F5"/>
    <w:rsid w:val="50677DF3"/>
    <w:rsid w:val="52115359"/>
    <w:rsid w:val="531B07E2"/>
    <w:rsid w:val="5BFF198E"/>
    <w:rsid w:val="61BC7B89"/>
    <w:rsid w:val="64B876E9"/>
    <w:rsid w:val="65AD2527"/>
    <w:rsid w:val="695D23C7"/>
    <w:rsid w:val="6972019F"/>
    <w:rsid w:val="6E3C1387"/>
    <w:rsid w:val="73AE5177"/>
    <w:rsid w:val="7DB0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3238</Words>
  <Characters>3249</Characters>
  <Lines>0</Lines>
  <Paragraphs>0</Paragraphs>
  <TotalTime>22</TotalTime>
  <ScaleCrop>false</ScaleCrop>
  <LinksUpToDate>false</LinksUpToDate>
  <CharactersWithSpaces>3336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2021-12-28T02:17:00Z</dcterms:created>
  <dc:creator>过客</dc:creator>
  <cp:lastModifiedBy>过客</cp:lastModifiedBy>
  <cp:lastPrinted>2022-01-10T03:08:00Z</cp:lastPrinted>
  <dcterms:modified xsi:type="dcterms:W3CDTF">2022-05-19T02:53:26Z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13A7CB2B2571440D8211E3FE750E4430</vt:lpwstr>
  </property>
</Properties>
</file>