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2062"/>
        <w:gridCol w:w="1775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50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  <w:t>公众意见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  <w:lang w:eastAsia="zh-CN"/>
              </w:rPr>
              <w:t>反馈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eastAsia="zh-CN"/>
              </w:rPr>
              <w:t>反馈意见文件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《汕尾市国土空间生态修复规划（2020－2035年）》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（征求意见稿）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意见人姓名或意见单位名称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邮政编码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固定电话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移动电话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电子邮箱地址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现从事工作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专业教育背景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与反馈意见文件的关系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意见人身份证明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对报告的具体意见，请诸条列述，准确表达：（详细内容可另附页）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上述意见的依据，请诸项列述，准确表达：（需逐件附文字材料）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声明：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上述意见不存在恶意，本人对可能的后果负责。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个人签名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意见单位法定代表人签字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        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注：本意见表书面寄送有效。信息填写不完整的，自然资源行政主管部门不予受理。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4ZGFlMGVkOTljYTI1MjQ3NWFiZmQxZDkxM2JiNmQifQ=="/>
  </w:docVars>
  <w:rsids>
    <w:rsidRoot w:val="00E30C63"/>
    <w:rsid w:val="000F58D7"/>
    <w:rsid w:val="00A54DC9"/>
    <w:rsid w:val="00D63A6F"/>
    <w:rsid w:val="00E30C63"/>
    <w:rsid w:val="00FC3888"/>
    <w:rsid w:val="199A0B3F"/>
    <w:rsid w:val="29EE5042"/>
    <w:rsid w:val="2B011EAB"/>
    <w:rsid w:val="36DE4A5D"/>
    <w:rsid w:val="3C906C91"/>
    <w:rsid w:val="4D54330F"/>
    <w:rsid w:val="61B74D93"/>
    <w:rsid w:val="62D14DE8"/>
    <w:rsid w:val="731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264</Words>
  <Characters>276</Characters>
  <Lines>2</Lines>
  <Paragraphs>1</Paragraphs>
  <TotalTime>17</TotalTime>
  <ScaleCrop>false</ScaleCrop>
  <LinksUpToDate>false</LinksUpToDate>
  <CharactersWithSpaces>342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2019-03-12T09:15:00Z</dcterms:created>
  <dc:creator>钟恩健</dc:creator>
  <cp:lastModifiedBy>123</cp:lastModifiedBy>
  <dcterms:modified xsi:type="dcterms:W3CDTF">2022-05-16T02:27:39Z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E6C2F005C7EB4CF1A569353914FEC7F4</vt:lpwstr>
  </property>
</Properties>
</file>