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/>
          <w:b/>
          <w:bCs/>
          <w:sz w:val="44"/>
          <w:szCs w:val="32"/>
        </w:rPr>
      </w:pPr>
      <w:bookmarkStart w:id="0" w:name="_GoBack"/>
      <w:r>
        <w:rPr>
          <w:rFonts w:hint="eastAsia" w:ascii="宋体" w:hAnsi="宋体"/>
          <w:b/>
          <w:bCs/>
          <w:sz w:val="44"/>
          <w:szCs w:val="32"/>
        </w:rPr>
        <w:t>汕尾市优秀</w:t>
      </w:r>
      <w:r>
        <w:rPr>
          <w:rFonts w:hint="eastAsia" w:ascii="宋体" w:hAnsi="宋体"/>
          <w:b/>
          <w:bCs/>
          <w:sz w:val="44"/>
          <w:szCs w:val="32"/>
          <w:lang w:val="en-US" w:eastAsia="zh-CN"/>
        </w:rPr>
        <w:t>院感督导员</w:t>
      </w:r>
      <w:r>
        <w:rPr>
          <w:rFonts w:hint="eastAsia" w:ascii="宋体" w:hAnsi="宋体"/>
          <w:b/>
          <w:bCs/>
          <w:sz w:val="44"/>
          <w:szCs w:val="32"/>
        </w:rPr>
        <w:t>汇总表</w:t>
      </w:r>
    </w:p>
    <w:bookmarkEnd w:id="0"/>
    <w:p>
      <w:pPr>
        <w:rPr>
          <w:rFonts w:hint="eastAsia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600"/>
        <w:gridCol w:w="120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李卫东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向海燕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范温淇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陈细红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施少郡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汕尾市妇幼保健院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何丽敏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海丰泰林医院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蔡诗婷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海丰城东医院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刘碧丽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汕尾中山医院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陈秋娟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陈凡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刘思欣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江海燕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海丰县中医医院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郭招娜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海丰县妇幼保健院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谢敏玲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海丰县第二人民医院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王翠红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唐丽思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曾婷婷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陆丰市第二人民医院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辜晓洪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陆丰市第三人民医院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张锦霞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陆丰市妇幼保健院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陈丹妮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陆丰市中医医院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邓群英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陈雪丽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河口镇中心卫生院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孔思莉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东坑镇卫生院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罗彩如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红海湾经济开发区人民医院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陈丽燕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红海湾经济开发区人民医院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何孟秀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曾苏会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华侨管理区人民医院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郭彩娟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</w:tbl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MzMWJhMzk5ZWMyMTZlOTA2MzBhYzkwMDEzZGIifQ=="/>
  </w:docVars>
  <w:rsids>
    <w:rsidRoot w:val="0A1C27B7"/>
    <w:rsid w:val="0A1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2022-05-05T02:41:00Z</dcterms:created>
  <dc:creator>Punk·D·Ray</dc:creator>
  <cp:lastModifiedBy>Punk·D·Ray</cp:lastModifiedBy>
  <dcterms:modified xsi:type="dcterms:W3CDTF">2022-05-05T02:41:42Z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6779E094E1B240FAB96F4249860E820E</vt:lpwstr>
  </property>
</Properties>
</file>