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1</w:t>
      </w:r>
    </w:p>
    <w:p>
      <w:pPr>
        <w:spacing w:line="600" w:lineRule="exact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汕尾市交通运输局关于汕尾市</w:t>
      </w: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年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城乡交通运输一体化发展水平</w:t>
      </w:r>
    </w:p>
    <w:p>
      <w:pPr>
        <w:spacing w:line="600" w:lineRule="exact"/>
        <w:jc w:val="center"/>
        <w:rPr>
          <w:rFonts w:ascii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自评估工作的报告</w:t>
      </w:r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根据省交通运输厅《关于开展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年城乡交通运输一体化发展水平自评估工作的通知》（粤交运函〔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号）要求，我市按照交通运输部《城乡交通运输一体化发展指标体系》考核项目认真进行自评估，全市城乡道路客运一体化发展水平自评估分值为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80.47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分，等级为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AAAA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一、基本情况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（一）道路运输情况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客运站场：全市等级以上客运站场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个，其中一级客运站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个、二级客运站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个、三级客运站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个、四级客运站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农村客运情况：全市农村客运线路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条，农村客运车辆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64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辆。至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月，全市共有建制村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723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个，全部符合安全通车条件，建制村全部通客车（含公交车），通达率达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，提前完成省厅下达工作任务。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（二）公共交通情况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年底全市公交线路共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95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条，公交车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1416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辆。其中新能源公交车线路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新能源公交车</w:t>
      </w:r>
      <w:r>
        <w:rPr>
          <w:rFonts w:ascii="仿宋_GB2312" w:eastAsia="仿宋_GB2312"/>
          <w:color w:val="000000" w:themeColor="text1"/>
          <w:sz w:val="32"/>
          <w:szCs w:val="32"/>
        </w:rPr>
        <w:t>1360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辆。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（三）农村公路情况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年底全市农村公路里程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4620.8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公里，其中县道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244.7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公里，乡道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3175.5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公里，村道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1200.6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公里。全市乡镇、建制村通硬底化路率为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，等级公路比率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99.8%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二、城乡交通运输一体化发展水平自评估情况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（一）市城区一体化发展水平自评估（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）项指标得分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88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分，加分项（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P28-P29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）得分为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分，一体化发展水平自评估总分（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项）为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88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分，评价等级为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AAAA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陆丰市一体化发展水平自评估（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）项指标得分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80.12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分，加分项（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P28-P29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）得分为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分，一体化发展水平自评估总分（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项）为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80.12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分，评价等级为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AAAA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海丰县一体化发展水平自评估（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）项指标得分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86.58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分，加分项（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P28-P29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）得分为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分，一体化发展水平自评估总分（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项）为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86.58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分，评价等级为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AAAA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陆河县一体化发展水平自评估（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）项指标得分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81.9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分，加分项（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P28-P29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）得分为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分，一体化发展水平自评估总分（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项）为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分，评价等级为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A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AAA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五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红海湾经济开发区一体化发展水平自评估（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）项指标得分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72.6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分，加分项（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P28-P29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）得分为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分，一体化发展水平自评估总分（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项）为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72.6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分，评价等级为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AA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六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华侨管理区一体化发展水平自评估（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）项指标得分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分，加分项（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P28-P29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）得分为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分，一体化发展水平自评估总分（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P1-P29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项）为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分，评价等级为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AAA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、下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一步工作计划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（一）贯彻落实城市优先发展公共交通政策，提升公交便民惠民服务水平。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面组织实施《汕尾市城市公共交通专项规划（2019－2025）》，并督促、指导各县（市、区）交通运输部门做好城乡公共交通专项规划编制及实施工作，进一步优化城乡公交线网和基础设施规划布局，以市区（县城）为中心，因地制宜，将公交线网逐步向乡镇、行政村、新建社区、学校、大型企业等延伸辐射，不断提高城乡公交覆盖率，促进城乡一体化发展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（二）加快公共交通基础设施建设，提升公共交通运营效率和服务水平。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持续推进公交停保场、枢纽站、首末站、候车亭和充电桩等公共交通基础设施建设，解决发展短板问题。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（三）加强公交行业服务质量管理，提高公共交通服务质量。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贯彻落实《汕尾市城区公交企业服务质量考核暂行办法》，指导各县（市、区）交通运输部门逐步规范公交行业管理工作，加强对公交企业服务质量的考核，提高公共交通服务质量。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（四）加快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农村物流节点建设，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构建</w:t>
      </w:r>
      <w:r>
        <w:rPr>
          <w:rFonts w:hint="eastAsia" w:eastAsia="仿宋_GB2312"/>
          <w:b/>
          <w:bCs/>
          <w:kern w:val="0"/>
          <w:sz w:val="32"/>
          <w:szCs w:val="32"/>
        </w:rPr>
        <w:t>“多站合一”的县、乡、村三级物流网络。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推进交通运输企业与邮政、快递等企业的合作，依托资源产业、生态旅游、电子商务等资源发展农村物流，支撑经济发展情况。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（五）切实提高农村客运安全运营水平，严防出现“通返不通”情况。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进一步完善建制村通客车（公交车）台账，杜绝“数字通车”“虚假通车”。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600" w:lineRule="exact"/>
        <w:rPr>
          <w:rFonts w:eastAsia="黑体"/>
          <w:color w:val="000000" w:themeColor="text1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1E0C50"/>
    <w:rsid w:val="000D5408"/>
    <w:rsid w:val="004D269D"/>
    <w:rsid w:val="008F1934"/>
    <w:rsid w:val="009013FB"/>
    <w:rsid w:val="0094180F"/>
    <w:rsid w:val="00AA1637"/>
    <w:rsid w:val="011D07E6"/>
    <w:rsid w:val="01396E5F"/>
    <w:rsid w:val="0332541C"/>
    <w:rsid w:val="034C56DD"/>
    <w:rsid w:val="03905344"/>
    <w:rsid w:val="03F04A4C"/>
    <w:rsid w:val="04911DE2"/>
    <w:rsid w:val="04DF1470"/>
    <w:rsid w:val="050B148C"/>
    <w:rsid w:val="05977691"/>
    <w:rsid w:val="0613430E"/>
    <w:rsid w:val="06313E38"/>
    <w:rsid w:val="09826F2C"/>
    <w:rsid w:val="0A0F1937"/>
    <w:rsid w:val="0D9D6593"/>
    <w:rsid w:val="0E8B2661"/>
    <w:rsid w:val="0FB251AF"/>
    <w:rsid w:val="118C0DC9"/>
    <w:rsid w:val="132C1C4D"/>
    <w:rsid w:val="16671223"/>
    <w:rsid w:val="18EC5098"/>
    <w:rsid w:val="19731815"/>
    <w:rsid w:val="19855F2E"/>
    <w:rsid w:val="1AE90654"/>
    <w:rsid w:val="1B6B48A5"/>
    <w:rsid w:val="1CD7315A"/>
    <w:rsid w:val="1EAC4E48"/>
    <w:rsid w:val="1F6F0256"/>
    <w:rsid w:val="21575690"/>
    <w:rsid w:val="21B46358"/>
    <w:rsid w:val="224D551B"/>
    <w:rsid w:val="225D209E"/>
    <w:rsid w:val="22E223EB"/>
    <w:rsid w:val="22E64A25"/>
    <w:rsid w:val="23886E92"/>
    <w:rsid w:val="23AF2BA0"/>
    <w:rsid w:val="254E4E5E"/>
    <w:rsid w:val="25705435"/>
    <w:rsid w:val="261E0C50"/>
    <w:rsid w:val="274A7010"/>
    <w:rsid w:val="285D5389"/>
    <w:rsid w:val="29273F73"/>
    <w:rsid w:val="2A917E84"/>
    <w:rsid w:val="2B022110"/>
    <w:rsid w:val="2B2B7B55"/>
    <w:rsid w:val="2B2D42FA"/>
    <w:rsid w:val="2B3542FE"/>
    <w:rsid w:val="2DE52359"/>
    <w:rsid w:val="32B35E75"/>
    <w:rsid w:val="32DE6663"/>
    <w:rsid w:val="36D37ACA"/>
    <w:rsid w:val="37796150"/>
    <w:rsid w:val="383F7195"/>
    <w:rsid w:val="38924BC8"/>
    <w:rsid w:val="39351528"/>
    <w:rsid w:val="39B94E00"/>
    <w:rsid w:val="3EED340A"/>
    <w:rsid w:val="40DD4519"/>
    <w:rsid w:val="41E71ECC"/>
    <w:rsid w:val="42F223AD"/>
    <w:rsid w:val="4499175D"/>
    <w:rsid w:val="45E43774"/>
    <w:rsid w:val="463076FA"/>
    <w:rsid w:val="48F72B68"/>
    <w:rsid w:val="4A4F25C7"/>
    <w:rsid w:val="4AEF7810"/>
    <w:rsid w:val="4C0F4905"/>
    <w:rsid w:val="4F455A6F"/>
    <w:rsid w:val="4FCE1C36"/>
    <w:rsid w:val="5020207B"/>
    <w:rsid w:val="51643B45"/>
    <w:rsid w:val="528275F0"/>
    <w:rsid w:val="52C05740"/>
    <w:rsid w:val="53806938"/>
    <w:rsid w:val="5427175B"/>
    <w:rsid w:val="551A6808"/>
    <w:rsid w:val="55CC2DA5"/>
    <w:rsid w:val="57953B9D"/>
    <w:rsid w:val="59B039DE"/>
    <w:rsid w:val="5A746B34"/>
    <w:rsid w:val="5BF37088"/>
    <w:rsid w:val="5CB57A17"/>
    <w:rsid w:val="5D1F4273"/>
    <w:rsid w:val="5DA309AC"/>
    <w:rsid w:val="5F5F2065"/>
    <w:rsid w:val="60064CC4"/>
    <w:rsid w:val="60087388"/>
    <w:rsid w:val="61E24599"/>
    <w:rsid w:val="65942086"/>
    <w:rsid w:val="67171B93"/>
    <w:rsid w:val="6838699F"/>
    <w:rsid w:val="6AE55A9A"/>
    <w:rsid w:val="6B775859"/>
    <w:rsid w:val="6D6A4053"/>
    <w:rsid w:val="6F755E39"/>
    <w:rsid w:val="6F864F2B"/>
    <w:rsid w:val="730B3342"/>
    <w:rsid w:val="73ED0066"/>
    <w:rsid w:val="7679089D"/>
    <w:rsid w:val="76A75FBC"/>
    <w:rsid w:val="78021AEE"/>
    <w:rsid w:val="78392517"/>
    <w:rsid w:val="7A4B7DD2"/>
    <w:rsid w:val="7D9B7DF7"/>
    <w:rsid w:val="7EB8438E"/>
    <w:rsid w:val="7EEF78C0"/>
    <w:rsid w:val="7F6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paragraph" w:customStyle="1" w:styleId="9">
    <w:name w:val="Char Char Char1 Char Char Char Char Char Char Char Char Char Char Char Char Char Char Char 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263</Words>
  <Characters>1503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2020-05-20T07:24:00Z</dcterms:created>
  <dc:creator>user</dc:creator>
  <cp:lastModifiedBy>Betty</cp:lastModifiedBy>
  <dcterms:modified xsi:type="dcterms:W3CDTF">2020-05-25T09:31:54Z</dcterms:modified>
  <dc:title>汕尾市交通运输局关于汕尾市2019年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