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汕尾市市级储备冻猪肉管理办法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（征求意见稿）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》的起草说明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为有效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应对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各类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突发事件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预防汕尾猪肉市场价格异常波动，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市政府储备了一定数量的市级储备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</w:rPr>
        <w:t>冻猪肉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。目前，我市尚未建立市级储备冻猪肉管理制度。为明确参与市级储备冻猪肉管理各方的职责，规范市级储备冻猪肉储存、管理、动用等流程，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有必要制定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《汕尾市市级储备冻猪肉管理办法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》（以下简称《办法》）。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32"/>
          <w:szCs w:val="32"/>
          <w:lang w:val="en-US" w:eastAsia="zh-CN"/>
        </w:rPr>
        <w:t>二、主要依据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"/>
          <w:sz w:val="32"/>
          <w:szCs w:val="32"/>
        </w:rPr>
        <w:t>储备冻猪肉管理，确保数量真实、质量合格、储存安全、管理规范，参照《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广东省省级</w:t>
      </w:r>
      <w:r>
        <w:rPr>
          <w:rFonts w:hint="eastAsia" w:ascii="仿宋" w:hAnsi="仿宋" w:eastAsia="仿宋" w:cs="仿宋"/>
          <w:sz w:val="32"/>
          <w:szCs w:val="32"/>
        </w:rPr>
        <w:t>储备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冻猪肉</w:t>
      </w:r>
      <w:r>
        <w:rPr>
          <w:rFonts w:hint="eastAsia" w:ascii="仿宋" w:hAnsi="仿宋" w:eastAsia="仿宋" w:cs="仿宋"/>
          <w:sz w:val="32"/>
          <w:szCs w:val="32"/>
        </w:rPr>
        <w:t>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2021年修订）</w:t>
      </w:r>
      <w:r>
        <w:rPr>
          <w:rFonts w:hint="eastAsia" w:ascii="仿宋" w:hAnsi="仿宋" w:eastAsia="仿宋" w:cs="仿宋"/>
          <w:sz w:val="32"/>
          <w:szCs w:val="32"/>
        </w:rPr>
        <w:t>》，结合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实际，制定本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《办法》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、主要内容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《办法》共八章三十四条。主要包括以下内容：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第一章总则，共五条。明确了《办法》制定的目的和依据，市级储备冻猪肉定义、动用权属、基本原则和运行机制，以及《办法》适用对象。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第二章职责分工，共四条。明确了市发展改革局、财政局，各县（市、区）粮食和物资储备主管部门以及承储企业相关职责。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第三章承储企业管理，共三条。明确了承储企业确定的方式，承储企业应具备的条件，以及承储合同约定的内容。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第四章收储轮换管理，共六条。明确了市级储备冻猪肉收储时间、质量标准、轮换方式、储存管理以及统计报表报送等方面的内容。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第五章动用管理，共六条。明确了市级储备冻猪肉动用权限、动用情形、动用方式、动用程序、动用要求和补库时限等方面的内容。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第六章费用管理，共三条。明确了市级储备冻猪肉费用补贴标准的确定和拨付方式，以及政府动用市级储备冻猪肉产生的费用成本补偿机制。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第七章监督检查，共四条。明确了实施市级储备冻猪肉日常管理和监督检查的责任主体，承储企业有关职责，国家机关工作人员法律责任，以及承储企业不得出现的九种情形。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第八章附则，共二条。明确了承储企业应当制定相关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市级冻猪肉储备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管理实施细则，以及《办法》解释部门、施行时间及有效期。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E1C27"/>
    <w:rsid w:val="0136474F"/>
    <w:rsid w:val="047221F6"/>
    <w:rsid w:val="06180726"/>
    <w:rsid w:val="0E390204"/>
    <w:rsid w:val="129E1C27"/>
    <w:rsid w:val="18960703"/>
    <w:rsid w:val="2A297180"/>
    <w:rsid w:val="36805BF9"/>
    <w:rsid w:val="3758331D"/>
    <w:rsid w:val="3AE92883"/>
    <w:rsid w:val="3F6F09BA"/>
    <w:rsid w:val="44DC2E62"/>
    <w:rsid w:val="48491C27"/>
    <w:rsid w:val="48E6681A"/>
    <w:rsid w:val="48ED4EEB"/>
    <w:rsid w:val="490867A8"/>
    <w:rsid w:val="4A062C33"/>
    <w:rsid w:val="4E960E0B"/>
    <w:rsid w:val="4F8F68BA"/>
    <w:rsid w:val="519B6306"/>
    <w:rsid w:val="54F57F87"/>
    <w:rsid w:val="63C334E9"/>
    <w:rsid w:val="688919CB"/>
    <w:rsid w:val="69B01F8E"/>
    <w:rsid w:val="7A0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2021-10-24T08:38:00Z</dcterms:created>
  <dc:creator>过客</dc:creator>
  <cp:lastModifiedBy>过客</cp:lastModifiedBy>
  <cp:lastPrinted>2022-01-18T04:48:00Z</cp:lastPrinted>
  <dcterms:modified xsi:type="dcterms:W3CDTF">2022-01-18T07:26:15Z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99F0E20A54034D469502C20557DD22A6</vt:lpwstr>
  </property>
</Properties>
</file>