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宋体" w:hAnsi="宋体" w:cs="宋体"/>
          <w:b/>
          <w:sz w:val="24"/>
          <w:szCs w:val="32"/>
        </w:rPr>
      </w:pPr>
      <w:r>
        <w:rPr>
          <w:rFonts w:hint="eastAsia" w:ascii="宋体" w:hAnsi="宋体" w:cs="宋体"/>
          <w:b/>
          <w:sz w:val="24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汕尾市科技成果中试基地申报表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2"/>
        <w:gridCol w:w="707"/>
        <w:gridCol w:w="358"/>
        <w:gridCol w:w="209"/>
        <w:gridCol w:w="567"/>
        <w:gridCol w:w="255"/>
        <w:gridCol w:w="347"/>
        <w:gridCol w:w="532"/>
        <w:gridCol w:w="286"/>
        <w:gridCol w:w="225"/>
        <w:gridCol w:w="694"/>
        <w:gridCol w:w="213"/>
        <w:gridCol w:w="285"/>
        <w:gridCol w:w="197"/>
        <w:gridCol w:w="582"/>
        <w:gridCol w:w="353"/>
        <w:gridCol w:w="106"/>
        <w:gridCol w:w="34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黑体" w:eastAsia="黑体"/>
                <w:spacing w:val="-4"/>
                <w:sz w:val="28"/>
                <w:szCs w:val="28"/>
              </w:rPr>
              <w:t>一、中试基地基本情况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24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 xml:space="preserve">□生物医药  □现代农业  □海上风电  □新材料 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 xml:space="preserve">□节能环保  □高端装备制造 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□其他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本科以上管理人员比例（%）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□租用    □自有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32" w:firstLineChars="14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ind w:firstLine="32" w:firstLineChars="14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场地面积（平方米）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大型科学仪器设备总数</w:t>
            </w:r>
            <w:r>
              <w:rPr>
                <w:rStyle w:val="5"/>
                <w:rFonts w:ascii="仿宋_GB2312" w:eastAsia="仿宋_GB2312"/>
                <w:spacing w:val="-4"/>
                <w:sz w:val="24"/>
                <w:szCs w:val="20"/>
              </w:rPr>
              <w:footnoteReference w:id="0"/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3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黑体" w:eastAsia="黑体"/>
                <w:spacing w:val="-4"/>
                <w:sz w:val="28"/>
                <w:szCs w:val="28"/>
              </w:rPr>
              <w:t>二、中试基地申报主体基本情况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□企业    □科研院所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□第三方转化服务主体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□双创孵化载体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□否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□是 （联合申报单位名称）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学 历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职 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手 机</w:t>
            </w:r>
          </w:p>
        </w:tc>
        <w:tc>
          <w:tcPr>
            <w:tcW w:w="5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left="1" w:leftChars="-6" w:hanging="13" w:hangingChars="6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E</w:t>
            </w:r>
            <w:r>
              <w:rPr>
                <w:rFonts w:ascii="仿宋_GB2312" w:eastAsia="仿宋_GB2312"/>
                <w:spacing w:val="-4"/>
                <w:sz w:val="24"/>
                <w:szCs w:val="20"/>
              </w:rPr>
              <w:t>mail</w:t>
            </w:r>
          </w:p>
        </w:tc>
        <w:tc>
          <w:tcPr>
            <w:tcW w:w="2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注册</w:t>
            </w:r>
            <w:r>
              <w:rPr>
                <w:rFonts w:ascii="仿宋_GB2312" w:eastAsia="仿宋_GB2312"/>
                <w:spacing w:val="-4"/>
                <w:sz w:val="24"/>
                <w:szCs w:val="20"/>
              </w:rPr>
              <w:t>资金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近两年是否有环保处罚记录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□有（何时转化何机构的何项目）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□有（近五年承担何项目）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市级资质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黑体" w:eastAsia="黑体"/>
                <w:spacing w:val="-4"/>
                <w:sz w:val="28"/>
                <w:szCs w:val="28"/>
              </w:rPr>
              <w:t>三、开展中试服务情况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项目2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项目3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项目2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项目3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项目2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项目3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□创新成果工艺化服务（请填写项目名称及合作单位）：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项目2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项目3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□其他（请填写服务类型、项目名称及合作单位）：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项目2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ascii="仿宋_GB2312"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项目3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□有（合作单位名称）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近三年，中试基地服务情况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ascii="仿宋_GB2312" w:eastAsia="仿宋_GB2312"/>
                <w:spacing w:val="-4"/>
                <w:sz w:val="24"/>
                <w:szCs w:val="20"/>
              </w:rPr>
              <w:t>年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</w:t>
            </w:r>
            <w:r>
              <w:rPr>
                <w:rFonts w:ascii="仿宋_GB2312" w:eastAsia="仿宋_GB2312"/>
                <w:spacing w:val="-4"/>
                <w:sz w:val="24"/>
                <w:szCs w:val="20"/>
              </w:rPr>
              <w:t>服务总量</w:t>
            </w: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（次）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0"/>
              </w:rPr>
              <w:t>其中：中试服务开发区企业数量（家）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</w:tbl>
    <w:p/>
    <w:p>
      <w:pPr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</w:p>
    <w:p/>
    <w:p/>
    <w:p/>
    <w:p/>
    <w:tbl>
      <w:tblPr>
        <w:tblStyle w:val="3"/>
        <w:tblW w:w="880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依托单位意见：</w:t>
            </w:r>
          </w:p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本单位申请认定汕尾市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lang w:eastAsia="zh-CN"/>
              </w:rPr>
              <w:t>科技成果中试基地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我们认为已达到《汕尾市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lang w:eastAsia="zh-CN"/>
              </w:rPr>
              <w:t>科技成果中试基地认定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管理办法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lang w:eastAsia="zh-CN"/>
              </w:rPr>
              <w:t>（试行）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》所规定的范围、标准和条件，现送上《汕尾市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lang w:eastAsia="zh-CN"/>
              </w:rPr>
              <w:t>科技成果中试基地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申请书》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lang w:eastAsia="zh-CN"/>
              </w:rPr>
              <w:t>《汕尾市科技成果中试基地认定申报项目自评报告》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等材料，请审核。</w:t>
            </w:r>
          </w:p>
          <w:p>
            <w:pPr>
              <w:ind w:firstLine="2660"/>
              <w:jc w:val="lef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申请单位盖章：</w:t>
            </w:r>
          </w:p>
          <w:p>
            <w:pPr>
              <w:ind w:firstLine="2660"/>
              <w:jc w:val="left"/>
              <w:rPr>
                <w:rFonts w:hint="eastAsia"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法人代表签章：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</w:t>
            </w:r>
          </w:p>
          <w:p>
            <w:pPr>
              <w:spacing w:before="240"/>
              <w:jc w:val="righ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0" w:type="dxa"/>
            <w:noWrap w:val="0"/>
            <w:vAlign w:val="top"/>
          </w:tcPr>
          <w:p>
            <w:pPr>
              <w:spacing w:before="240"/>
              <w:jc w:val="lef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县（市、区）科技管理部门意见：</w:t>
            </w:r>
          </w:p>
          <w:p>
            <w:pPr>
              <w:spacing w:before="480"/>
              <w:jc w:val="left"/>
              <w:rPr>
                <w:rFonts w:hint="eastAsia" w:ascii="宋体" w:hAnsi="宋体"/>
                <w:b w:val="0"/>
                <w:bCs/>
                <w:color w:val="auto"/>
                <w:sz w:val="28"/>
              </w:rPr>
            </w:pPr>
          </w:p>
          <w:p>
            <w:pPr>
              <w:spacing w:before="240"/>
              <w:jc w:val="righ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0" w:type="dxa"/>
            <w:noWrap w:val="0"/>
            <w:vAlign w:val="top"/>
          </w:tcPr>
          <w:p>
            <w:pPr>
              <w:spacing w:before="240"/>
              <w:jc w:val="lef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市科技局意见：</w:t>
            </w:r>
          </w:p>
          <w:p>
            <w:pPr>
              <w:spacing w:before="480"/>
              <w:jc w:val="left"/>
              <w:rPr>
                <w:rFonts w:hint="eastAsia" w:ascii="宋体" w:hAnsi="宋体"/>
                <w:b w:val="0"/>
                <w:bCs/>
                <w:color w:val="auto"/>
                <w:sz w:val="28"/>
              </w:rPr>
            </w:pPr>
          </w:p>
          <w:p>
            <w:pPr>
              <w:spacing w:before="240"/>
              <w:jc w:val="right"/>
              <w:rPr>
                <w:rFonts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8800" w:type="dxa"/>
            <w:noWrap w:val="0"/>
            <w:vAlign w:val="top"/>
          </w:tcPr>
          <w:p>
            <w:pPr>
              <w:spacing w:before="240"/>
              <w:jc w:val="left"/>
              <w:rPr>
                <w:rFonts w:hint="eastAsia" w:ascii="宋体" w:hAnsi="宋体"/>
                <w:b w:val="0"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</w:rPr>
              <w:t xml:space="preserve"> 备注：</w:t>
            </w:r>
          </w:p>
          <w:p>
            <w:pPr>
              <w:spacing w:before="240"/>
              <w:jc w:val="right"/>
              <w:rPr>
                <w:rFonts w:ascii="宋体" w:hAnsi="宋体"/>
                <w:b w:val="0"/>
                <w:bCs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rPr>
          <w:rFonts w:hint="eastAsia"/>
        </w:rPr>
        <w:t>大型科学仪器设备指原值在20万元以上的仪器设备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A4"/>
    <w:rsid w:val="008A4C1E"/>
    <w:rsid w:val="009B465E"/>
    <w:rsid w:val="00A468A4"/>
    <w:rsid w:val="FF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footnote reference"/>
    <w:basedOn w:val="4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6">
    <w:name w:val="脚注文本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2020-10-30T17:30:00Z</dcterms:created>
  <dc:creator>chen sheng</dc:creator>
  <cp:lastModifiedBy>chenyaofang</cp:lastModifiedBy>
  <dcterms:modified xsi:type="dcterms:W3CDTF">2021-10-25T11:08:31Z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