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汕尾市市场监督管理局2021年食品监督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抽检信息（第二期）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近期，汕尾市市场监督管理局组织对全市范围内生产经营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销售</w:t>
      </w:r>
      <w:r>
        <w:rPr>
          <w:rFonts w:hint="eastAsia" w:ascii="仿宋" w:hAnsi="仿宋" w:eastAsia="仿宋" w:cs="仿宋"/>
          <w:sz w:val="32"/>
          <w:szCs w:val="32"/>
        </w:rPr>
        <w:t>的食品进行监督抽检工作，具体包括食用农产品、粮食加工品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、糕点、酒类调味品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23大类共751</w:t>
      </w:r>
      <w:r>
        <w:rPr>
          <w:rFonts w:hint="eastAsia" w:ascii="仿宋" w:hAnsi="仿宋" w:eastAsia="仿宋" w:cs="仿宋"/>
          <w:sz w:val="32"/>
          <w:szCs w:val="32"/>
        </w:rPr>
        <w:t>批次，其中不合格食品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批次，不合格食品发现率为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1.60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，详细</w:t>
      </w:r>
      <w:r>
        <w:rPr>
          <w:rFonts w:hint="eastAsia" w:ascii="仿宋" w:hAnsi="仿宋" w:eastAsia="仿宋" w:cs="仿宋"/>
          <w:sz w:val="32"/>
          <w:szCs w:val="32"/>
        </w:rPr>
        <w:t>信息见附件。不合格样品所涉及的标称生产经营单位、产品和不合格指标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具体信息如下：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不合格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批次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食品为</w:t>
      </w:r>
      <w:r>
        <w:rPr>
          <w:rFonts w:hint="eastAsia" w:ascii="仿宋" w:hAnsi="仿宋" w:eastAsia="仿宋" w:cs="仿宋"/>
          <w:sz w:val="32"/>
          <w:szCs w:val="32"/>
        </w:rPr>
        <w:t>：海丰县马杰蔬菜店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3月18日购进的菜心（氟虫腈项目）不合格；海丰县陈志杰水产品店2021年3月21日购进的鱿鱼（镉（以Cd计）项目）不合格；海丰县陈君荣个体工商户2021年4月8日购进的芹菜（毒死蜱项目）不合格；陆丰市滨海市场钟木坤个体工商户、林填个体工商户、林楚镇个体工商户2021年3月23日购进的豇豆、陆河县城秋闲蔬菜店、陆河县城绪兴肉菜店2021年4月1日购进的豇豆（灭蝇胺项目）不合格；陆丰市南塘综合市场陈焕森个体工商户2021年3月27日购进的四季豆、陆河县城惠琴蔬菜店2021年3月30日购进的荷兰豆（多菌灵项目）不合格；汕尾雅泰隆食品有限公司2021年3月17日生产的潮州风味粉果4个装（蛋白质项目）不合格；汕尾红海湾遮浪恒记美食店2020年10月5日购进的餐具（阴离子合成洗涤剂项目）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汕尾市市场监督管理局已责成相关县（市、区）市场监管部门及时对不合格食品及其生产经营者进行调查处理，依法查处违法生产经营行为，督促企业履行法定义务，查处情况由企业所在地负责案件查办的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县（市、区）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市场监督管理部门按规定公开，有关信息可在我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县（市、区）</w:t>
      </w:r>
      <w:r>
        <w:rPr>
          <w:rFonts w:hint="eastAsia" w:ascii="仿宋" w:hAnsi="仿宋" w:eastAsia="仿宋" w:cs="仿宋"/>
          <w:sz w:val="32"/>
          <w:szCs w:val="32"/>
        </w:rPr>
        <w:t>市场监督管理局网站上查询。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具体产品抽检结果见附件。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《汕尾市市场监督管理局202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年食品监督抽检信息（第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期）-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合格》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6" w:leftChars="760" w:firstLine="0" w:firstLine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《汕尾市市场监督管理局202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年食品监督抽检信息（第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期）-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不合格》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汕尾市市场监督管理局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outlineLvl w:val="9"/>
        <w:rPr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2021年5月7日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outlineLvl w:val="9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362C0"/>
    <w:rsid w:val="03E96189"/>
    <w:rsid w:val="04A63F11"/>
    <w:rsid w:val="06976DDF"/>
    <w:rsid w:val="085352FB"/>
    <w:rsid w:val="08813CC1"/>
    <w:rsid w:val="08CB1ADC"/>
    <w:rsid w:val="0A670EAD"/>
    <w:rsid w:val="0B2E1651"/>
    <w:rsid w:val="0BE10D92"/>
    <w:rsid w:val="0CAD19C3"/>
    <w:rsid w:val="0CCE0B74"/>
    <w:rsid w:val="0F606238"/>
    <w:rsid w:val="10CD03EE"/>
    <w:rsid w:val="130431FC"/>
    <w:rsid w:val="13510F0A"/>
    <w:rsid w:val="152D5C23"/>
    <w:rsid w:val="15D04859"/>
    <w:rsid w:val="1A2245D3"/>
    <w:rsid w:val="1B6904C6"/>
    <w:rsid w:val="20610D52"/>
    <w:rsid w:val="21B05A33"/>
    <w:rsid w:val="240B517A"/>
    <w:rsid w:val="248C2872"/>
    <w:rsid w:val="297B3AC5"/>
    <w:rsid w:val="2A79551D"/>
    <w:rsid w:val="2C1544F8"/>
    <w:rsid w:val="2D68255F"/>
    <w:rsid w:val="2E16768E"/>
    <w:rsid w:val="2E4A617D"/>
    <w:rsid w:val="311E687B"/>
    <w:rsid w:val="333825D0"/>
    <w:rsid w:val="377C60F7"/>
    <w:rsid w:val="39A62C35"/>
    <w:rsid w:val="3B1B20AF"/>
    <w:rsid w:val="3C8A44F5"/>
    <w:rsid w:val="3E85431C"/>
    <w:rsid w:val="41720BC7"/>
    <w:rsid w:val="44791CE0"/>
    <w:rsid w:val="44CE420C"/>
    <w:rsid w:val="46483126"/>
    <w:rsid w:val="49412D6C"/>
    <w:rsid w:val="4A2A723E"/>
    <w:rsid w:val="4A432220"/>
    <w:rsid w:val="4BB72380"/>
    <w:rsid w:val="4C6A1823"/>
    <w:rsid w:val="4DD2388F"/>
    <w:rsid w:val="50385847"/>
    <w:rsid w:val="533441A8"/>
    <w:rsid w:val="54B466F0"/>
    <w:rsid w:val="55376057"/>
    <w:rsid w:val="56874D27"/>
    <w:rsid w:val="57F550D5"/>
    <w:rsid w:val="5AAE08D7"/>
    <w:rsid w:val="5B967074"/>
    <w:rsid w:val="5C3F4AB3"/>
    <w:rsid w:val="5D80218A"/>
    <w:rsid w:val="5E154F2C"/>
    <w:rsid w:val="5E546A73"/>
    <w:rsid w:val="6158211F"/>
    <w:rsid w:val="61EF2D4E"/>
    <w:rsid w:val="626C1A0A"/>
    <w:rsid w:val="65604FA5"/>
    <w:rsid w:val="65A404B1"/>
    <w:rsid w:val="65CA6B9C"/>
    <w:rsid w:val="662A626C"/>
    <w:rsid w:val="67482F2E"/>
    <w:rsid w:val="693154D7"/>
    <w:rsid w:val="6B0B221B"/>
    <w:rsid w:val="6C7F46CE"/>
    <w:rsid w:val="726A7975"/>
    <w:rsid w:val="73823BEB"/>
    <w:rsid w:val="748F441F"/>
    <w:rsid w:val="75B63CF0"/>
    <w:rsid w:val="79117598"/>
    <w:rsid w:val="7D1E7A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朱剑锋</cp:lastModifiedBy>
  <dcterms:modified xsi:type="dcterms:W3CDTF">2021-05-08T07:57:11Z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