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F1B0A" w14:textId="77777777" w:rsidR="00043B33" w:rsidRDefault="004B3DA7">
      <w:pPr>
        <w:spacing w:line="580" w:lineRule="exact"/>
        <w:rPr>
          <w:rStyle w:val="NormalCharacter"/>
          <w:rFonts w:ascii="黑体" w:eastAsia="黑体" w:hAnsi="黑体" w:cs="黑体"/>
          <w:color w:val="000000"/>
          <w:sz w:val="32"/>
          <w:szCs w:val="32"/>
        </w:rPr>
      </w:pPr>
      <w:r>
        <w:rPr>
          <w:rStyle w:val="NormalCharacter"/>
          <w:rFonts w:ascii="黑体" w:eastAsia="黑体" w:hAnsi="黑体" w:cs="黑体" w:hint="eastAsia"/>
          <w:color w:val="000000"/>
          <w:sz w:val="32"/>
          <w:szCs w:val="32"/>
        </w:rPr>
        <w:t>附件2</w:t>
      </w:r>
    </w:p>
    <w:p w14:paraId="0B9D3EA7" w14:textId="77777777" w:rsidR="00043B33" w:rsidRDefault="004B3DA7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shd w:val="clear" w:color="auto" w:fill="FFFFFF"/>
        </w:rPr>
        <w:t>补充征集</w:t>
      </w:r>
      <w:hyperlink r:id="rId7" w:tgtFrame="http://www.shanwei.gov.cn/swkjj/zwgk/wgkzl/fwgk/content/_blank" w:history="1">
        <w:r>
          <w:rPr>
            <w:rFonts w:ascii="方正小标宋简体" w:eastAsia="方正小标宋简体" w:hAnsi="方正小标宋简体" w:cs="方正小标宋简体" w:hint="eastAsia"/>
            <w:bCs/>
            <w:sz w:val="44"/>
            <w:szCs w:val="44"/>
          </w:rPr>
          <w:t>汕尾市2021年省乡村振兴战略专项资金（“大专项+任务清单”）</w:t>
        </w:r>
        <w:r>
          <w:rPr>
            <w:rFonts w:ascii="方正小标宋简体" w:eastAsia="方正小标宋简体" w:hAnsi="方正小标宋简体" w:cs="方正小标宋简体" w:hint="eastAsia"/>
            <w:sz w:val="44"/>
            <w:szCs w:val="44"/>
            <w:shd w:val="clear" w:color="auto" w:fill="FFFFFF"/>
          </w:rPr>
          <w:t>项目（第二批）推荐汇总表</w:t>
        </w:r>
      </w:hyperlink>
    </w:p>
    <w:p w14:paraId="2A79556D" w14:textId="238A1969" w:rsidR="00043B33" w:rsidRDefault="004B3DA7">
      <w:pPr>
        <w:pStyle w:val="a5"/>
        <w:widowControl/>
        <w:spacing w:before="0" w:beforeAutospacing="0" w:after="0" w:afterAutospacing="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推荐单位（盖章）：</w:t>
      </w:r>
      <w:r w:rsidR="00576226"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576226">
        <w:rPr>
          <w:rFonts w:ascii="仿宋" w:eastAsia="仿宋" w:hAnsi="仿宋" w:cs="仿宋"/>
          <w:sz w:val="32"/>
          <w:szCs w:val="32"/>
        </w:rPr>
        <w:t xml:space="preserve">                     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单位：万元</w:t>
      </w:r>
    </w:p>
    <w:tbl>
      <w:tblPr>
        <w:tblW w:w="144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46"/>
        <w:gridCol w:w="2468"/>
        <w:gridCol w:w="881"/>
        <w:gridCol w:w="1221"/>
        <w:gridCol w:w="1043"/>
        <w:gridCol w:w="1697"/>
        <w:gridCol w:w="1050"/>
        <w:gridCol w:w="1200"/>
        <w:gridCol w:w="1593"/>
      </w:tblGrid>
      <w:tr w:rsidR="00043B33" w14:paraId="1DE41610" w14:textId="77777777"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CEF863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1BB3E0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项目名称</w:t>
            </w:r>
          </w:p>
        </w:tc>
        <w:tc>
          <w:tcPr>
            <w:tcW w:w="24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05DE9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申报单位</w:t>
            </w:r>
          </w:p>
        </w:tc>
        <w:tc>
          <w:tcPr>
            <w:tcW w:w="4842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F7CB2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项目经费投入（万元）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4FBCB1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项目新增产值</w:t>
            </w:r>
          </w:p>
        </w:tc>
        <w:tc>
          <w:tcPr>
            <w:tcW w:w="120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0687E0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预计新增利税</w:t>
            </w:r>
          </w:p>
        </w:tc>
        <w:tc>
          <w:tcPr>
            <w:tcW w:w="15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977159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项目实施起止年月</w:t>
            </w:r>
          </w:p>
        </w:tc>
      </w:tr>
      <w:tr w:rsidR="00043B33" w14:paraId="4430F919" w14:textId="77777777">
        <w:tc>
          <w:tcPr>
            <w:tcW w:w="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22F162A" w14:textId="77777777" w:rsidR="00043B33" w:rsidRDefault="00043B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746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2257E" w14:textId="77777777" w:rsidR="00043B33" w:rsidRDefault="00043B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15439D" w14:textId="77777777" w:rsidR="00043B33" w:rsidRDefault="00043B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CFCD28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总投入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E3965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自有资金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CA491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贷款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723674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Style w:val="a7"/>
                <w:rFonts w:ascii="仿宋" w:eastAsia="仿宋" w:hAnsi="仿宋" w:cs="仿宋" w:hint="eastAsia"/>
                <w:b w:val="0"/>
                <w:bCs/>
              </w:rPr>
              <w:t>申请市科技专项资金</w:t>
            </w:r>
          </w:p>
        </w:tc>
        <w:tc>
          <w:tcPr>
            <w:tcW w:w="105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9FC992" w14:textId="77777777" w:rsidR="00043B33" w:rsidRDefault="00043B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04C02E" w14:textId="77777777" w:rsidR="00043B33" w:rsidRDefault="00043B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4D6BE4" w14:textId="77777777" w:rsidR="00043B33" w:rsidRDefault="00043B33">
            <w:pPr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43B33" w14:paraId="5E8BD9DD" w14:textId="77777777">
        <w:tc>
          <w:tcPr>
            <w:tcW w:w="1444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103CF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专题名称：</w:t>
            </w:r>
          </w:p>
        </w:tc>
      </w:tr>
      <w:tr w:rsidR="00043B33" w14:paraId="7235B187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31DFEF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6895D6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490D8D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9E01F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7CF85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20D505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8E108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DBCEE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5EC2D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823B9C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43B33" w14:paraId="7AC5B81F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E86A94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4D5DD9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161C82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50766C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C0D36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F3B3BF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438C24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640E55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8690C5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CB0C2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43B33" w14:paraId="356B8C5B" w14:textId="77777777">
        <w:tc>
          <w:tcPr>
            <w:tcW w:w="14442" w:type="dxa"/>
            <w:gridSpan w:val="10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57F91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both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专题名称：</w:t>
            </w:r>
          </w:p>
        </w:tc>
      </w:tr>
      <w:tr w:rsidR="00043B33" w14:paraId="56434CDA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F45F1D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F1D67E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BE7C77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B988CB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C1A9FD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A32B60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3BAE6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5C5CC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1FE72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B5C5D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043B33" w14:paraId="4220989E" w14:textId="77777777"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E824C7" w14:textId="77777777" w:rsidR="00043B33" w:rsidRDefault="004B3DA7">
            <w:pPr>
              <w:pStyle w:val="a5"/>
              <w:widowControl/>
              <w:wordWrap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7E179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F1D07A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D792EB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2BF67E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C37A8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1019D8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BC704D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2D0520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2A7D95" w14:textId="77777777" w:rsidR="00043B33" w:rsidRDefault="00043B33">
            <w:pPr>
              <w:widowControl/>
              <w:wordWrap w:val="0"/>
              <w:jc w:val="center"/>
              <w:textAlignment w:val="top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778BB6EB" w14:textId="77777777" w:rsidR="00043B33" w:rsidRDefault="00043B33">
      <w:pPr>
        <w:spacing w:line="592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043B33">
      <w:footerReference w:type="default" r:id="rId8"/>
      <w:pgSz w:w="16838" w:h="11906" w:orient="landscape"/>
      <w:pgMar w:top="2098" w:right="1531" w:bottom="153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E07E" w14:textId="77777777" w:rsidR="00F36485" w:rsidRDefault="00F36485">
      <w:r>
        <w:separator/>
      </w:r>
    </w:p>
  </w:endnote>
  <w:endnote w:type="continuationSeparator" w:id="0">
    <w:p w14:paraId="6CFA49D9" w14:textId="77777777" w:rsidR="00F36485" w:rsidRDefault="00F3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BC2A" w14:textId="77777777" w:rsidR="00043B33" w:rsidRDefault="004B3DA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F0A63B" wp14:editId="6D25EE4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3A9CF" w14:textId="77777777" w:rsidR="00043B33" w:rsidRDefault="004B3DA7">
                          <w:pPr>
                            <w:pStyle w:val="a3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F0A63B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" filled="f" stroked="f">
              <v:textbox style="mso-fit-shape-to-text:t" inset="0,0,0,0">
                <w:txbxContent>
                  <w:p w14:paraId="6963A9CF" w14:textId="77777777" w:rsidR="00043B33" w:rsidRDefault="004B3DA7">
                    <w:pPr>
                      <w:pStyle w:val="a3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2925E" w14:textId="77777777" w:rsidR="00F36485" w:rsidRDefault="00F36485">
      <w:r>
        <w:separator/>
      </w:r>
    </w:p>
  </w:footnote>
  <w:footnote w:type="continuationSeparator" w:id="0">
    <w:p w14:paraId="21E5F257" w14:textId="77777777" w:rsidR="00F36485" w:rsidRDefault="00F36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43B33"/>
    <w:rsid w:val="001074BA"/>
    <w:rsid w:val="00157BD7"/>
    <w:rsid w:val="00172A27"/>
    <w:rsid w:val="002D48DA"/>
    <w:rsid w:val="00365B30"/>
    <w:rsid w:val="003A761B"/>
    <w:rsid w:val="004B3DA7"/>
    <w:rsid w:val="00576226"/>
    <w:rsid w:val="00693FDB"/>
    <w:rsid w:val="00752536"/>
    <w:rsid w:val="008104AD"/>
    <w:rsid w:val="008131FB"/>
    <w:rsid w:val="00881628"/>
    <w:rsid w:val="00981B25"/>
    <w:rsid w:val="00B073B8"/>
    <w:rsid w:val="00B233A5"/>
    <w:rsid w:val="00BE38EA"/>
    <w:rsid w:val="00D46AC1"/>
    <w:rsid w:val="00D83A2D"/>
    <w:rsid w:val="00EB413F"/>
    <w:rsid w:val="00EE1AF4"/>
    <w:rsid w:val="00F36485"/>
    <w:rsid w:val="03BE2BD8"/>
    <w:rsid w:val="03F51D9B"/>
    <w:rsid w:val="04E268F0"/>
    <w:rsid w:val="04E905A4"/>
    <w:rsid w:val="05C16272"/>
    <w:rsid w:val="06FA76CF"/>
    <w:rsid w:val="074551C3"/>
    <w:rsid w:val="07F46115"/>
    <w:rsid w:val="08037FBE"/>
    <w:rsid w:val="08997E53"/>
    <w:rsid w:val="092E347F"/>
    <w:rsid w:val="0B214985"/>
    <w:rsid w:val="0CBA0C5F"/>
    <w:rsid w:val="0CCE44AE"/>
    <w:rsid w:val="11FA5C67"/>
    <w:rsid w:val="12431832"/>
    <w:rsid w:val="12B3678B"/>
    <w:rsid w:val="13764EC0"/>
    <w:rsid w:val="14421F0A"/>
    <w:rsid w:val="156331A2"/>
    <w:rsid w:val="166C1610"/>
    <w:rsid w:val="189F661D"/>
    <w:rsid w:val="1AA0201E"/>
    <w:rsid w:val="1B4614D1"/>
    <w:rsid w:val="1D2D4714"/>
    <w:rsid w:val="1DAA7C5C"/>
    <w:rsid w:val="244E3302"/>
    <w:rsid w:val="25251193"/>
    <w:rsid w:val="25D34E33"/>
    <w:rsid w:val="25E84244"/>
    <w:rsid w:val="26794F16"/>
    <w:rsid w:val="26932320"/>
    <w:rsid w:val="28845917"/>
    <w:rsid w:val="28910DBA"/>
    <w:rsid w:val="29145218"/>
    <w:rsid w:val="2A0B1B43"/>
    <w:rsid w:val="2B450CD8"/>
    <w:rsid w:val="2B96694B"/>
    <w:rsid w:val="2D4B6B04"/>
    <w:rsid w:val="2D955A6D"/>
    <w:rsid w:val="33F45726"/>
    <w:rsid w:val="35A55A41"/>
    <w:rsid w:val="35D418A4"/>
    <w:rsid w:val="36244047"/>
    <w:rsid w:val="377024D5"/>
    <w:rsid w:val="37AC156F"/>
    <w:rsid w:val="37CC5D29"/>
    <w:rsid w:val="38F65C48"/>
    <w:rsid w:val="39FD1C1B"/>
    <w:rsid w:val="3ADC0659"/>
    <w:rsid w:val="3DFE66BF"/>
    <w:rsid w:val="3E133BB4"/>
    <w:rsid w:val="40F811E4"/>
    <w:rsid w:val="411528F0"/>
    <w:rsid w:val="41C86A2C"/>
    <w:rsid w:val="4266302D"/>
    <w:rsid w:val="42D90EC1"/>
    <w:rsid w:val="435331F2"/>
    <w:rsid w:val="44FD114A"/>
    <w:rsid w:val="46F84424"/>
    <w:rsid w:val="4B7D276F"/>
    <w:rsid w:val="4CBD3D44"/>
    <w:rsid w:val="4CCA02E9"/>
    <w:rsid w:val="4FA931EF"/>
    <w:rsid w:val="50305328"/>
    <w:rsid w:val="51014D60"/>
    <w:rsid w:val="53951A30"/>
    <w:rsid w:val="53A24FB3"/>
    <w:rsid w:val="54EF0275"/>
    <w:rsid w:val="586B676D"/>
    <w:rsid w:val="597F5A07"/>
    <w:rsid w:val="59955677"/>
    <w:rsid w:val="59E61317"/>
    <w:rsid w:val="5A99581F"/>
    <w:rsid w:val="5D415A5B"/>
    <w:rsid w:val="5D4802A7"/>
    <w:rsid w:val="5D5A174E"/>
    <w:rsid w:val="5DC34D31"/>
    <w:rsid w:val="5DCA0978"/>
    <w:rsid w:val="5DDC3A86"/>
    <w:rsid w:val="5DE65B36"/>
    <w:rsid w:val="605609C8"/>
    <w:rsid w:val="60CE2F8B"/>
    <w:rsid w:val="61EA4B23"/>
    <w:rsid w:val="632469C8"/>
    <w:rsid w:val="63870D02"/>
    <w:rsid w:val="652151C4"/>
    <w:rsid w:val="65BF6B08"/>
    <w:rsid w:val="67A8341A"/>
    <w:rsid w:val="6BE10EDF"/>
    <w:rsid w:val="6DFD4082"/>
    <w:rsid w:val="6E531AE4"/>
    <w:rsid w:val="6F716ABD"/>
    <w:rsid w:val="714C134A"/>
    <w:rsid w:val="72AE050B"/>
    <w:rsid w:val="735951C0"/>
    <w:rsid w:val="75AF3055"/>
    <w:rsid w:val="76FD76EE"/>
    <w:rsid w:val="770717D7"/>
    <w:rsid w:val="77372A48"/>
    <w:rsid w:val="780765D6"/>
    <w:rsid w:val="79B65142"/>
    <w:rsid w:val="7A2B073E"/>
    <w:rsid w:val="7BAA6D43"/>
    <w:rsid w:val="7C6846D6"/>
    <w:rsid w:val="7C701E08"/>
    <w:rsid w:val="7E800457"/>
    <w:rsid w:val="7F82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54A583"/>
  <w15:docId w15:val="{578B26B7-1EAB-4408-8B2F-D0E5EA19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6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qFormat/>
    <w:locked/>
    <w:rPr>
      <w:b/>
    </w:rPr>
  </w:style>
  <w:style w:type="character" w:styleId="a8">
    <w:name w:val="page number"/>
    <w:basedOn w:val="a0"/>
    <w:qFormat/>
    <w:rPr>
      <w:rFonts w:ascii="Times New Roman" w:hAnsi="Times New Roman" w:cs="Times New Roman" w:hint="default"/>
    </w:rPr>
  </w:style>
  <w:style w:type="character" w:styleId="a9">
    <w:name w:val="Hyperlink"/>
    <w:basedOn w:val="a0"/>
    <w:qFormat/>
    <w:rPr>
      <w:color w:val="0000FF"/>
      <w:u w:val="single"/>
    </w:rPr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color w:val="000000"/>
      <w:kern w:val="0"/>
      <w:sz w:val="24"/>
    </w:rPr>
  </w:style>
  <w:style w:type="paragraph" w:customStyle="1" w:styleId="Bodytext1">
    <w:name w:val="Body text|1"/>
    <w:basedOn w:val="a"/>
    <w:qFormat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NormalCharacter">
    <w:name w:val="NormalCharacter"/>
    <w:qFormat/>
  </w:style>
  <w:style w:type="paragraph" w:customStyle="1" w:styleId="1">
    <w:name w:val="页脚1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PageNumber">
    <w:name w:val="PageNumber"/>
    <w:basedOn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hanwei.gov.cn/attachment/0/6/6735/623091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sheng</cp:lastModifiedBy>
  <cp:revision>3</cp:revision>
  <cp:lastPrinted>2021-04-07T03:56:00Z</cp:lastPrinted>
  <dcterms:created xsi:type="dcterms:W3CDTF">2021-10-05T10:02:00Z</dcterms:created>
  <dcterms:modified xsi:type="dcterms:W3CDTF">2021-10-05T10:06:00Z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showFlag">
    <vt:bool>false</vt:bool>
  </property>
</Properties>
</file>