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N w:val="0"/>
        <w:spacing w:line="360" w:lineRule="auto"/>
        <w:ind w:right="105"/>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p>
    <w:p>
      <w:pPr>
        <w:jc w:val="center"/>
        <w:rPr>
          <w:rFonts w:hint="eastAsia" w:ascii="宋体" w:hAnsi="宋体"/>
          <w:b/>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省促进经济高质量发展广东省高校科研机构专利对接园区转化实施项目形式审查</w:t>
      </w:r>
    </w:p>
    <w:p>
      <w:pPr>
        <w:jc w:val="center"/>
        <w:rPr>
          <w:rFonts w:hint="eastAsia" w:ascii="宋体" w:hAnsi="宋体"/>
          <w:b/>
          <w:color w:val="000000"/>
          <w:sz w:val="44"/>
          <w:szCs w:val="44"/>
        </w:rPr>
      </w:pPr>
      <w:r>
        <w:rPr>
          <w:rFonts w:hint="eastAsia" w:ascii="宋体" w:hAnsi="宋体"/>
          <w:b/>
          <w:color w:val="000000"/>
          <w:sz w:val="44"/>
          <w:szCs w:val="44"/>
        </w:rPr>
        <w:t>结果与资金分配方案</w:t>
      </w:r>
    </w:p>
    <w:p>
      <w:pPr>
        <w:jc w:val="cente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仿宋"/>
          <w:sz w:val="28"/>
          <w:szCs w:val="28"/>
        </w:rPr>
        <w:t>单位：万元</w:t>
      </w:r>
    </w:p>
    <w:tbl>
      <w:tblPr>
        <w:tblStyle w:val="2"/>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858"/>
        <w:gridCol w:w="223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blHeader/>
          <w:jc w:val="center"/>
        </w:trPr>
        <w:tc>
          <w:tcPr>
            <w:tcW w:w="81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序号</w:t>
            </w:r>
          </w:p>
        </w:tc>
        <w:tc>
          <w:tcPr>
            <w:tcW w:w="4858"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承担单位名称</w:t>
            </w:r>
          </w:p>
        </w:tc>
        <w:tc>
          <w:tcPr>
            <w:tcW w:w="223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形式审查结果</w:t>
            </w:r>
          </w:p>
        </w:tc>
        <w:tc>
          <w:tcPr>
            <w:tcW w:w="2387"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拟补助金额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815" w:type="dxa"/>
            <w:vAlign w:val="center"/>
          </w:tcPr>
          <w:p>
            <w:pPr>
              <w:autoSpaceDN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1</w:t>
            </w:r>
          </w:p>
        </w:tc>
        <w:tc>
          <w:tcPr>
            <w:tcW w:w="4858" w:type="dxa"/>
            <w:vAlign w:val="center"/>
          </w:tcPr>
          <w:p>
            <w:pPr>
              <w:jc w:val="center"/>
              <w:rPr>
                <w:rFonts w:hint="eastAsia" w:ascii="仿宋" w:hAnsi="仿宋" w:eastAsia="仿宋" w:cs="仿宋"/>
                <w:bCs/>
                <w:color w:val="000000"/>
                <w:kern w:val="0"/>
                <w:sz w:val="28"/>
                <w:szCs w:val="28"/>
                <w:lang w:eastAsia="zh-CN" w:bidi="ar"/>
              </w:rPr>
            </w:pPr>
            <w:r>
              <w:rPr>
                <w:rFonts w:hint="eastAsia" w:ascii="仿宋" w:hAnsi="仿宋" w:eastAsia="仿宋" w:cs="仿宋"/>
                <w:bCs/>
                <w:color w:val="000000"/>
                <w:kern w:val="0"/>
                <w:sz w:val="28"/>
                <w:szCs w:val="28"/>
                <w:lang w:bidi="ar"/>
              </w:rPr>
              <w:t>陆河县产业转移工业园管理委员会</w:t>
            </w:r>
            <w:r>
              <w:rPr>
                <w:rFonts w:hint="eastAsia" w:ascii="仿宋" w:hAnsi="仿宋" w:eastAsia="仿宋" w:cs="仿宋"/>
                <w:bCs/>
                <w:color w:val="000000"/>
                <w:kern w:val="0"/>
                <w:sz w:val="28"/>
                <w:szCs w:val="28"/>
                <w:lang w:eastAsia="zh-CN" w:bidi="ar"/>
              </w:rPr>
              <w:t>、</w:t>
            </w:r>
          </w:p>
          <w:p>
            <w:pPr>
              <w:jc w:val="center"/>
              <w:rPr>
                <w:rFonts w:hint="eastAsia" w:ascii="仿宋" w:hAnsi="仿宋" w:eastAsia="仿宋" w:cs="仿宋"/>
                <w:bCs/>
                <w:color w:val="000000"/>
                <w:kern w:val="0"/>
                <w:sz w:val="28"/>
                <w:szCs w:val="28"/>
                <w:lang w:eastAsia="zh-CN" w:bidi="ar"/>
              </w:rPr>
            </w:pPr>
            <w:bookmarkStart w:id="0" w:name="_GoBack"/>
            <w:bookmarkEnd w:id="0"/>
            <w:r>
              <w:rPr>
                <w:rFonts w:hint="eastAsia" w:ascii="仿宋" w:hAnsi="仿宋" w:eastAsia="仿宋" w:cs="仿宋"/>
                <w:bCs/>
                <w:color w:val="000000"/>
                <w:kern w:val="0"/>
                <w:sz w:val="28"/>
                <w:szCs w:val="28"/>
                <w:lang w:eastAsia="zh-CN" w:bidi="ar"/>
              </w:rPr>
              <w:t xml:space="preserve">华南理工大学 </w:t>
            </w:r>
            <w:r>
              <w:rPr>
                <w:rFonts w:hint="eastAsia" w:ascii="仿宋" w:hAnsi="仿宋" w:eastAsia="仿宋" w:cs="仿宋"/>
                <w:bCs/>
                <w:color w:val="000000"/>
                <w:kern w:val="0"/>
                <w:sz w:val="28"/>
                <w:szCs w:val="28"/>
                <w:lang w:bidi="ar"/>
              </w:rPr>
              <w:t xml:space="preserve">  </w:t>
            </w:r>
          </w:p>
        </w:tc>
        <w:tc>
          <w:tcPr>
            <w:tcW w:w="2235" w:type="dxa"/>
            <w:vAlign w:val="center"/>
          </w:tcPr>
          <w:p>
            <w:pPr>
              <w:widowControl/>
              <w:jc w:val="center"/>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通过审查</w:t>
            </w:r>
          </w:p>
        </w:tc>
        <w:tc>
          <w:tcPr>
            <w:tcW w:w="2387" w:type="dxa"/>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35</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236A"/>
    <w:rsid w:val="0B7F67B0"/>
    <w:rsid w:val="149A555A"/>
    <w:rsid w:val="1C35236A"/>
    <w:rsid w:val="1EEF61B5"/>
    <w:rsid w:val="36E25CCB"/>
    <w:rsid w:val="43B84B33"/>
    <w:rsid w:val="623475B7"/>
    <w:rsid w:val="70514D10"/>
    <w:rsid w:val="72514F0C"/>
    <w:rsid w:val="77D87708"/>
    <w:rsid w:val="7A1B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2020-04-13T08:41:00Z</dcterms:created>
  <dc:creator>汪颖</dc:creator>
  <cp:lastModifiedBy>Administrator</cp:lastModifiedBy>
  <dcterms:modified xsi:type="dcterms:W3CDTF">2021-08-10T08:51:09Z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