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创艺简标宋" w:eastAsia="创艺简标宋"/>
          <w:spacing w:val="-10"/>
          <w:sz w:val="44"/>
          <w:szCs w:val="44"/>
        </w:rPr>
      </w:pPr>
      <w:bookmarkStart w:id="0" w:name="_GoBack"/>
      <w:r>
        <w:rPr>
          <w:rFonts w:hint="eastAsia" w:ascii="创艺简标宋" w:eastAsia="创艺简标宋"/>
          <w:spacing w:val="-10"/>
          <w:sz w:val="44"/>
          <w:szCs w:val="44"/>
          <w:lang w:eastAsia="zh-CN"/>
        </w:rPr>
        <w:t>汕尾市医疗保障</w:t>
      </w:r>
      <w:r>
        <w:rPr>
          <w:rFonts w:hint="eastAsia" w:ascii="创艺简标宋" w:eastAsia="创艺简标宋"/>
          <w:spacing w:val="-10"/>
          <w:sz w:val="44"/>
          <w:szCs w:val="44"/>
        </w:rPr>
        <w:t>局政府信息公开申请表（组织）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372"/>
        <w:gridCol w:w="1498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  <w:r>
              <w:rPr>
                <w:rFonts w:hint="eastAsia" w:ascii="宋体" w:hAnsi="宋体"/>
                <w:spacing w:val="-12"/>
                <w:sz w:val="24"/>
              </w:rPr>
              <w:t>织机构代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联系人电话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身份证号码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所需政府信息的用途(单选,并提供自身特殊需要关联性证明)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□自身生活特殊需要 　□自身生产特殊需要 　□自身科研特殊需要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收费项目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□检索费　　□复制费　　□邮寄费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□邮寄   □传真  □电子邮件　 □自行领取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20" w:line="380" w:lineRule="exact"/>
              <w:ind w:left="51" w:firstLine="5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承诺人（法人代表）签名：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8248E"/>
    <w:rsid w:val="568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2020-03-22T09:08:00Z</dcterms:created>
  <dc:creator>成達</dc:creator>
  <cp:lastModifiedBy>成達</cp:lastModifiedBy>
  <dcterms:modified xsi:type="dcterms:W3CDTF">2020-03-22T09:09:07Z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