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color w:val="000000"/>
          <w:kern w:val="0"/>
          <w:sz w:val="44"/>
          <w:szCs w:val="44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jc w:val="center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20年第四</w:t>
      </w:r>
      <w:r>
        <w:rPr>
          <w:rFonts w:hint="eastAsia" w:ascii="仿宋" w:hAnsi="仿宋" w:eastAsia="仿宋" w:cs="仿宋"/>
          <w:sz w:val="44"/>
          <w:szCs w:val="44"/>
        </w:rPr>
        <w:t>季度全市混凝土搅拌站原材料及试块抽检情况通报</w:t>
      </w:r>
    </w:p>
    <w:p>
      <w:pPr>
        <w:shd w:val="clear" w:color="auto" w:fill="FFFFFF"/>
        <w:spacing w:before="192" w:after="16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为加强混凝土质量管理，确保建设工程质量，我局混凝土生产质量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抽查</w:t>
      </w:r>
      <w:r>
        <w:rPr>
          <w:rFonts w:hint="eastAsia" w:ascii="仿宋" w:hAnsi="仿宋" w:eastAsia="仿宋" w:cs="仿宋"/>
          <w:sz w:val="32"/>
          <w:szCs w:val="32"/>
        </w:rPr>
        <w:t>组对全市共2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家混凝土生产企业、</w:t>
      </w:r>
      <w:r>
        <w:rPr>
          <w:rFonts w:hint="eastAsia" w:ascii="仿宋" w:hAnsi="仿宋" w:eastAsia="仿宋" w:cs="宋体"/>
          <w:sz w:val="32"/>
          <w:szCs w:val="32"/>
        </w:rPr>
        <w:t>砂浆企业、</w:t>
      </w:r>
      <w:r>
        <w:rPr>
          <w:rFonts w:hint="eastAsia" w:ascii="仿宋" w:hAnsi="仿宋" w:eastAsia="仿宋" w:cs="仿宋"/>
          <w:sz w:val="32"/>
          <w:szCs w:val="32"/>
        </w:rPr>
        <w:t>预制构件企业第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季度生产情况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混凝土原材料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混凝土试块进行抽检，现场见证取样抽取了混凝土用砂、碎石和水泥样品各一组，制作了混凝土试块样品各三组。根据抽样检测结果显示，各站原材料及产品质量情况较好，送检的水泥(龄期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天)、混凝土用砂、碎石和试块样品(龄期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天)符合规范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要求，其中，各企业水泥抗压值、砂氯离子含量、石压碎值、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混凝土</w:t>
      </w:r>
      <w:r>
        <w:rPr>
          <w:rFonts w:hint="eastAsia" w:ascii="仿宋" w:hAnsi="仿宋" w:eastAsia="仿宋" w:cs="仿宋"/>
          <w:sz w:val="32"/>
          <w:szCs w:val="32"/>
        </w:rPr>
        <w:t>试块强度均合格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。存在问题主要是</w:t>
      </w:r>
      <w:r>
        <w:rPr>
          <w:rFonts w:hint="eastAsia" w:ascii="仿宋" w:hAnsi="仿宋" w:eastAsia="仿宋" w:cs="仿宋"/>
          <w:sz w:val="32"/>
          <w:szCs w:val="32"/>
        </w:rPr>
        <w:t>个别企业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混凝土试块样品强度等级大于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137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我局要求各搅拌站</w:t>
      </w:r>
      <w:r>
        <w:rPr>
          <w:rFonts w:hint="eastAsia" w:ascii="仿宋" w:hAnsi="仿宋" w:eastAsia="仿宋" w:cs="仿宋"/>
          <w:sz w:val="32"/>
          <w:szCs w:val="32"/>
        </w:rPr>
        <w:t>生产过程中务必按规范要求进行调整。</w:t>
      </w:r>
    </w:p>
    <w:p>
      <w:pPr>
        <w:shd w:val="clear" w:color="auto" w:fill="FFFFFF"/>
        <w:spacing w:before="192" w:after="16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本次抽检检测结果，详见附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hd w:val="clear" w:color="auto" w:fill="FFFFFF"/>
        <w:spacing w:before="192" w:after="16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pacing w:before="192" w:after="168"/>
        <w:ind w:left="1590" w:leftChars="300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1.2020第四季度抽检混凝土抗压强度检验报告</w:t>
      </w:r>
    </w:p>
    <w:p>
      <w:pPr>
        <w:shd w:val="clear" w:color="auto" w:fill="FFFFFF"/>
        <w:spacing w:before="192" w:after="168"/>
        <w:ind w:left="1590" w:leftChars="300" w:hanging="960" w:hanging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2.2020第四季度抽检水泥物理性能检验报告 </w:t>
      </w:r>
    </w:p>
    <w:p>
      <w:pPr>
        <w:shd w:val="clear" w:color="auto" w:fill="FFFFFF"/>
        <w:spacing w:before="192" w:after="168"/>
        <w:ind w:left="1589" w:leftChars="452" w:hanging="640" w:hanging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3.2020第四季度抽检用砂检验报告      </w:t>
      </w:r>
    </w:p>
    <w:p>
      <w:pPr>
        <w:shd w:val="clear" w:color="auto" w:fill="FFFFFF"/>
        <w:spacing w:before="192" w:after="168"/>
        <w:ind w:left="1588" w:leftChars="604" w:hanging="320" w:hanging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4.2020第四季度抽检用石检验报告</w:t>
      </w:r>
    </w:p>
    <w:p>
      <w:pPr>
        <w:shd w:val="clear" w:color="auto" w:fill="FFFFFF"/>
        <w:spacing w:before="192" w:after="168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hd w:val="clear" w:color="auto" w:fill="FFFFFF"/>
        <w:spacing w:before="192" w:after="168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汕尾市住房和城乡建设局</w:t>
      </w:r>
    </w:p>
    <w:p>
      <w:pPr>
        <w:shd w:val="clear" w:color="auto" w:fill="FFFFFF"/>
        <w:spacing w:before="192" w:after="168"/>
        <w:ind w:firstLine="5280" w:firstLineChars="16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hint="eastAsia"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hint="eastAsia"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hint="eastAsia"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hint="eastAsia"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hint="eastAsia"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ind w:left="4900" w:leftChars="200" w:hanging="4480" w:hangingChars="14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EA"/>
    <w:rsid w:val="000161C9"/>
    <w:rsid w:val="000C36EA"/>
    <w:rsid w:val="00246211"/>
    <w:rsid w:val="00285C6B"/>
    <w:rsid w:val="0039214B"/>
    <w:rsid w:val="004014DD"/>
    <w:rsid w:val="004502AE"/>
    <w:rsid w:val="004C6FA3"/>
    <w:rsid w:val="005C0CE6"/>
    <w:rsid w:val="005E1B54"/>
    <w:rsid w:val="006B682A"/>
    <w:rsid w:val="006F4144"/>
    <w:rsid w:val="006F6E67"/>
    <w:rsid w:val="00704C83"/>
    <w:rsid w:val="0078178C"/>
    <w:rsid w:val="007A7ACC"/>
    <w:rsid w:val="00810B29"/>
    <w:rsid w:val="0084588B"/>
    <w:rsid w:val="008E77A7"/>
    <w:rsid w:val="008F615A"/>
    <w:rsid w:val="009233E8"/>
    <w:rsid w:val="0099709E"/>
    <w:rsid w:val="009C00BD"/>
    <w:rsid w:val="00A23F12"/>
    <w:rsid w:val="00A94FF0"/>
    <w:rsid w:val="00A97F91"/>
    <w:rsid w:val="00B65EAF"/>
    <w:rsid w:val="00B81BFD"/>
    <w:rsid w:val="00B97B3A"/>
    <w:rsid w:val="00BC3D5E"/>
    <w:rsid w:val="00BF639E"/>
    <w:rsid w:val="00C14CB6"/>
    <w:rsid w:val="00C16300"/>
    <w:rsid w:val="00C40DF1"/>
    <w:rsid w:val="00CB152D"/>
    <w:rsid w:val="00CD6E47"/>
    <w:rsid w:val="00E23E4A"/>
    <w:rsid w:val="00E67702"/>
    <w:rsid w:val="00EE22B5"/>
    <w:rsid w:val="00F020BA"/>
    <w:rsid w:val="00F7060E"/>
    <w:rsid w:val="00FD1A4C"/>
    <w:rsid w:val="05B2379D"/>
    <w:rsid w:val="072A51A1"/>
    <w:rsid w:val="0ED13AA0"/>
    <w:rsid w:val="193A09FB"/>
    <w:rsid w:val="19C306B0"/>
    <w:rsid w:val="1B1C6E47"/>
    <w:rsid w:val="1D3440AC"/>
    <w:rsid w:val="1ED00F69"/>
    <w:rsid w:val="22393754"/>
    <w:rsid w:val="243A3AC2"/>
    <w:rsid w:val="31EC6EE4"/>
    <w:rsid w:val="3BA6717E"/>
    <w:rsid w:val="4798366A"/>
    <w:rsid w:val="4A7B101D"/>
    <w:rsid w:val="4B2B25A9"/>
    <w:rsid w:val="4E4609EE"/>
    <w:rsid w:val="52564BFB"/>
    <w:rsid w:val="551E092A"/>
    <w:rsid w:val="573C190E"/>
    <w:rsid w:val="5DFF3AF2"/>
    <w:rsid w:val="5E9C5E72"/>
    <w:rsid w:val="6F073B0D"/>
    <w:rsid w:val="70EF58EC"/>
    <w:rsid w:val="7EC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2</TotalTime>
  <ScaleCrop>false</ScaleCrop>
  <LinksUpToDate>false</LinksUpToDate>
  <CharactersWithSpaces>626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2019-07-03T09:44:00Z</dcterms:created>
  <dc:creator>徐绿琪</dc:creator>
  <cp:lastModifiedBy>徐绿琪</cp:lastModifiedBy>
  <cp:lastPrinted>2020-08-31T09:49:00Z</cp:lastPrinted>
  <dcterms:modified xsi:type="dcterms:W3CDTF">2021-06-02T03:33:00Z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0FE039FC6B3F45DEA4690590EA37B1AA</vt:lpwstr>
  </property>
</Properties>
</file>