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textAlignment w:val="auto"/>
        <w:rPr>
          <w:rStyle w:val="7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Style w:val="7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"http://www.shanwei.gov.cn/attachment/0/6/6735/623091.docx" \t "http://www.shanwei.gov.cn/swkjj/zwgk/wgkzl/fwgk/content/_blank"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汕尾市202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年省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科技创新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eastAsia="zh-CN"/>
        </w:rPr>
        <w:t>战略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专项资金（“大专项+任务清单”）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项目推荐汇总表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推荐单位（盖章）：                             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                                单位：万元</w:t>
      </w:r>
    </w:p>
    <w:tbl>
      <w:tblPr>
        <w:tblStyle w:val="4"/>
        <w:tblW w:w="1444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项目经费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投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入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项目实施起止年月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7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申请市科技专项资金</w:t>
            </w: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42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专题名称：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4C72"/>
    <w:rsid w:val="0BC43511"/>
    <w:rsid w:val="32BE4C1E"/>
    <w:rsid w:val="57912200"/>
    <w:rsid w:val="7BD825B4"/>
    <w:rsid w:val="7DD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2021-05-14T02:07:00Z</dcterms:created>
  <dc:creator>叶淮河</dc:creator>
  <cp:lastModifiedBy>方</cp:lastModifiedBy>
  <dcterms:modified xsi:type="dcterms:W3CDTF">2021-05-14T14:38:16Z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showFlag">
    <vt:bool>false</vt:bool>
  </property>
  <property fmtid="{D5CDD505-2E9C-101B-9397-08002B2CF9AE}" pid="4" name="ICV">
    <vt:lpwstr>34AEDD1DB3CA41B8AE9F2A8F2E904A01</vt:lpwstr>
  </property>
</Properties>
</file>